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C9C9C" w14:textId="77777777" w:rsidR="009C393F" w:rsidRDefault="00DD1EB5" w:rsidP="00CB0146">
      <w:pPr>
        <w:pStyle w:val="BodyText"/>
      </w:pPr>
      <w:bookmarkStart w:id="0" w:name="_GoBack"/>
      <w:bookmarkEnd w:id="0"/>
      <w:r>
        <w:rPr>
          <w:noProof/>
          <w:lang w:val="en-GB" w:eastAsia="en-GB"/>
        </w:rPr>
        <w:drawing>
          <wp:anchor distT="0" distB="0" distL="114300" distR="114300" simplePos="0" relativeHeight="251658240" behindDoc="1" locked="0" layoutInCell="1" allowOverlap="1" wp14:anchorId="78BC9D27" wp14:editId="78BC9D28">
            <wp:simplePos x="0" y="0"/>
            <wp:positionH relativeFrom="column">
              <wp:posOffset>1249045</wp:posOffset>
            </wp:positionH>
            <wp:positionV relativeFrom="paragraph">
              <wp:posOffset>13335</wp:posOffset>
            </wp:positionV>
            <wp:extent cx="3009900" cy="1504950"/>
            <wp:effectExtent l="0" t="0" r="0" b="0"/>
            <wp:wrapTight wrapText="bothSides">
              <wp:wrapPolygon edited="0">
                <wp:start x="9570" y="0"/>
                <wp:lineTo x="9296" y="0"/>
                <wp:lineTo x="3691" y="4375"/>
                <wp:lineTo x="2734" y="4648"/>
                <wp:lineTo x="2461" y="5468"/>
                <wp:lineTo x="2461" y="13671"/>
                <wp:lineTo x="9980" y="17499"/>
                <wp:lineTo x="0" y="17499"/>
                <wp:lineTo x="0" y="21053"/>
                <wp:lineTo x="6425" y="21327"/>
                <wp:lineTo x="13261" y="21327"/>
                <wp:lineTo x="21463" y="21053"/>
                <wp:lineTo x="21463" y="18046"/>
                <wp:lineTo x="12167" y="17499"/>
                <wp:lineTo x="19003" y="13944"/>
                <wp:lineTo x="19003" y="13124"/>
                <wp:lineTo x="17909" y="8749"/>
                <wp:lineTo x="18319" y="6015"/>
                <wp:lineTo x="17909" y="4648"/>
                <wp:lineTo x="16815" y="4375"/>
                <wp:lineTo x="11757" y="0"/>
                <wp:lineTo x="9570" y="0"/>
              </wp:wrapPolygon>
            </wp:wrapTight>
            <wp:docPr id="4" name="Picture 8" descr="FCHA FINAL LOGO RGB WITH STRAPLINE transparent bkgrd"/>
            <wp:cNvGraphicFramePr/>
            <a:graphic xmlns:a="http://schemas.openxmlformats.org/drawingml/2006/main">
              <a:graphicData uri="http://schemas.openxmlformats.org/drawingml/2006/picture">
                <pic:pic xmlns:pic="http://schemas.openxmlformats.org/drawingml/2006/picture">
                  <pic:nvPicPr>
                    <pic:cNvPr id="17" name="Picture 8" descr="FCHA FINAL LOGO RGB WITH STRAPLINE transparent bkgrd"/>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0" cy="1504950"/>
                    </a:xfrm>
                    <a:prstGeom prst="rect">
                      <a:avLst/>
                    </a:prstGeom>
                    <a:noFill/>
                  </pic:spPr>
                </pic:pic>
              </a:graphicData>
            </a:graphic>
            <wp14:sizeRelH relativeFrom="page">
              <wp14:pctWidth>0</wp14:pctWidth>
            </wp14:sizeRelH>
            <wp14:sizeRelV relativeFrom="page">
              <wp14:pctHeight>0</wp14:pctHeight>
            </wp14:sizeRelV>
          </wp:anchor>
        </w:drawing>
      </w:r>
    </w:p>
    <w:p w14:paraId="78BC9C9D" w14:textId="77777777" w:rsidR="009C393F" w:rsidRDefault="009C393F" w:rsidP="00CB0146">
      <w:pPr>
        <w:pStyle w:val="BodyText"/>
      </w:pPr>
    </w:p>
    <w:p w14:paraId="78BC9C9E" w14:textId="77777777" w:rsidR="005C777D" w:rsidRDefault="005C777D" w:rsidP="00C4573E">
      <w:pPr>
        <w:rPr>
          <w:rFonts w:ascii="Arial" w:hAnsi="Arial" w:cs="Arial"/>
          <w:b/>
          <w:sz w:val="36"/>
          <w:szCs w:val="36"/>
        </w:rPr>
      </w:pPr>
    </w:p>
    <w:tbl>
      <w:tblPr>
        <w:tblW w:w="78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445"/>
        <w:gridCol w:w="4431"/>
      </w:tblGrid>
      <w:tr w:rsidR="00B412CD" w14:paraId="4DC99AF9" w14:textId="77777777" w:rsidTr="007B6B16">
        <w:tc>
          <w:tcPr>
            <w:tcW w:w="2017" w:type="dxa"/>
            <w:tcBorders>
              <w:top w:val="single" w:sz="4" w:space="0" w:color="auto"/>
              <w:left w:val="single" w:sz="4" w:space="0" w:color="auto"/>
              <w:bottom w:val="single" w:sz="4" w:space="0" w:color="auto"/>
              <w:right w:val="single" w:sz="4" w:space="0" w:color="auto"/>
            </w:tcBorders>
          </w:tcPr>
          <w:p w14:paraId="6FD60A03" w14:textId="77777777" w:rsidR="00B412CD" w:rsidRDefault="00B412CD" w:rsidP="007B6B16">
            <w:pPr>
              <w:spacing w:line="276" w:lineRule="auto"/>
              <w:jc w:val="both"/>
              <w:rPr>
                <w:rFonts w:ascii="Arial" w:hAnsi="Arial" w:cs="Arial"/>
                <w:bCs/>
                <w:sz w:val="20"/>
              </w:rPr>
            </w:pPr>
            <w:r>
              <w:rPr>
                <w:rFonts w:ascii="Arial" w:hAnsi="Arial" w:cs="Arial"/>
                <w:bCs/>
              </w:rPr>
              <w:t xml:space="preserve">VERSION 1 </w:t>
            </w:r>
          </w:p>
          <w:p w14:paraId="014B0410" w14:textId="77777777" w:rsidR="00B412CD" w:rsidRDefault="00B412CD" w:rsidP="007B6B16">
            <w:pPr>
              <w:spacing w:line="276" w:lineRule="auto"/>
              <w:jc w:val="center"/>
              <w:rPr>
                <w:rFonts w:ascii="Arial" w:hAnsi="Arial" w:cs="Arial"/>
                <w:bCs/>
              </w:rPr>
            </w:pPr>
          </w:p>
        </w:tc>
        <w:tc>
          <w:tcPr>
            <w:tcW w:w="1445" w:type="dxa"/>
            <w:tcBorders>
              <w:top w:val="single" w:sz="4" w:space="0" w:color="auto"/>
              <w:left w:val="single" w:sz="4" w:space="0" w:color="auto"/>
              <w:bottom w:val="single" w:sz="4" w:space="0" w:color="auto"/>
              <w:right w:val="single" w:sz="4" w:space="0" w:color="auto"/>
            </w:tcBorders>
            <w:hideMark/>
          </w:tcPr>
          <w:p w14:paraId="35E78DBD" w14:textId="77777777" w:rsidR="00B412CD" w:rsidRDefault="00B412CD" w:rsidP="007B6B16">
            <w:pPr>
              <w:spacing w:line="276" w:lineRule="auto"/>
              <w:jc w:val="center"/>
              <w:rPr>
                <w:rFonts w:ascii="Arial" w:hAnsi="Arial" w:cs="Arial"/>
                <w:bCs/>
                <w:lang w:eastAsia="en-GB"/>
              </w:rPr>
            </w:pPr>
            <w:r>
              <w:rPr>
                <w:rFonts w:ascii="Arial" w:hAnsi="Arial" w:cs="Arial"/>
                <w:bCs/>
              </w:rPr>
              <w:t>Date</w:t>
            </w:r>
          </w:p>
          <w:p w14:paraId="0F3560C8" w14:textId="6A2F4A61" w:rsidR="00B412CD" w:rsidRDefault="00B412CD" w:rsidP="007B6B16">
            <w:pPr>
              <w:spacing w:line="276" w:lineRule="auto"/>
              <w:jc w:val="center"/>
              <w:rPr>
                <w:rFonts w:ascii="Arial" w:hAnsi="Arial" w:cs="Arial"/>
                <w:bCs/>
              </w:rPr>
            </w:pPr>
            <w:r>
              <w:rPr>
                <w:rFonts w:ascii="Arial" w:hAnsi="Arial" w:cs="Arial"/>
                <w:bCs/>
              </w:rPr>
              <w:t>23/11/22</w:t>
            </w:r>
          </w:p>
        </w:tc>
        <w:tc>
          <w:tcPr>
            <w:tcW w:w="4431" w:type="dxa"/>
            <w:tcBorders>
              <w:top w:val="single" w:sz="4" w:space="0" w:color="auto"/>
              <w:left w:val="single" w:sz="4" w:space="0" w:color="auto"/>
              <w:bottom w:val="single" w:sz="4" w:space="0" w:color="auto"/>
              <w:right w:val="single" w:sz="4" w:space="0" w:color="auto"/>
            </w:tcBorders>
            <w:hideMark/>
          </w:tcPr>
          <w:p w14:paraId="0DCEA4C9" w14:textId="77777777" w:rsidR="00B412CD" w:rsidRDefault="00B412CD" w:rsidP="007B6B16">
            <w:pPr>
              <w:spacing w:line="276" w:lineRule="auto"/>
              <w:jc w:val="center"/>
              <w:rPr>
                <w:rFonts w:ascii="Arial" w:hAnsi="Arial" w:cs="Arial"/>
                <w:bCs/>
              </w:rPr>
            </w:pPr>
            <w:r>
              <w:rPr>
                <w:rFonts w:ascii="Arial" w:hAnsi="Arial" w:cs="Arial"/>
                <w:bCs/>
              </w:rPr>
              <w:t xml:space="preserve">Approved by </w:t>
            </w:r>
          </w:p>
          <w:p w14:paraId="4B947B7A" w14:textId="559CB9B0" w:rsidR="00B412CD" w:rsidRDefault="00B412CD" w:rsidP="007B6B16">
            <w:pPr>
              <w:spacing w:line="276" w:lineRule="auto"/>
              <w:jc w:val="center"/>
              <w:rPr>
                <w:rFonts w:ascii="Arial" w:hAnsi="Arial" w:cs="Arial"/>
                <w:bCs/>
              </w:rPr>
            </w:pPr>
            <w:r>
              <w:rPr>
                <w:rFonts w:ascii="Arial" w:hAnsi="Arial" w:cs="Arial"/>
                <w:bCs/>
              </w:rPr>
              <w:t xml:space="preserve">DCSH </w:t>
            </w:r>
          </w:p>
          <w:p w14:paraId="1A51C39A" w14:textId="77777777" w:rsidR="00B412CD" w:rsidRDefault="00B412CD" w:rsidP="007B6B16">
            <w:pPr>
              <w:spacing w:line="276" w:lineRule="auto"/>
              <w:jc w:val="center"/>
              <w:rPr>
                <w:rFonts w:ascii="Arial" w:hAnsi="Arial" w:cs="Arial"/>
                <w:bCs/>
              </w:rPr>
            </w:pPr>
          </w:p>
        </w:tc>
      </w:tr>
    </w:tbl>
    <w:p w14:paraId="78BC9C9F" w14:textId="77777777" w:rsidR="00F96066" w:rsidRDefault="00F96066" w:rsidP="007D0356">
      <w:pPr>
        <w:jc w:val="center"/>
        <w:rPr>
          <w:rFonts w:ascii="Arial" w:hAnsi="Arial" w:cs="Arial"/>
          <w:b/>
          <w:sz w:val="32"/>
          <w:szCs w:val="36"/>
        </w:rPr>
      </w:pPr>
    </w:p>
    <w:p w14:paraId="78BC9CA0" w14:textId="77777777" w:rsidR="005C777D" w:rsidRDefault="00BC2C31" w:rsidP="00F96066">
      <w:pPr>
        <w:jc w:val="center"/>
        <w:rPr>
          <w:rFonts w:ascii="Arial" w:hAnsi="Arial" w:cs="Arial"/>
          <w:b/>
          <w:sz w:val="32"/>
          <w:szCs w:val="36"/>
        </w:rPr>
      </w:pPr>
      <w:r w:rsidRPr="00BC2C31">
        <w:rPr>
          <w:rFonts w:ascii="Arial" w:hAnsi="Arial" w:cs="Arial"/>
          <w:b/>
          <w:sz w:val="32"/>
          <w:szCs w:val="36"/>
        </w:rPr>
        <w:t xml:space="preserve">FCHA </w:t>
      </w:r>
      <w:r w:rsidR="00B110A9" w:rsidRPr="00BC2C31">
        <w:rPr>
          <w:rFonts w:ascii="Arial" w:hAnsi="Arial" w:cs="Arial"/>
          <w:b/>
          <w:sz w:val="32"/>
          <w:szCs w:val="36"/>
        </w:rPr>
        <w:t>Equality, Diversity and Inclusion (ED</w:t>
      </w:r>
      <w:r w:rsidR="00647BDA" w:rsidRPr="00BC2C31">
        <w:rPr>
          <w:rFonts w:ascii="Arial" w:hAnsi="Arial" w:cs="Arial"/>
          <w:b/>
          <w:sz w:val="32"/>
          <w:szCs w:val="36"/>
        </w:rPr>
        <w:t xml:space="preserve">I) </w:t>
      </w:r>
      <w:r w:rsidR="007D0356" w:rsidRPr="00BC2C31">
        <w:rPr>
          <w:rFonts w:ascii="Arial" w:hAnsi="Arial" w:cs="Arial"/>
          <w:b/>
          <w:sz w:val="32"/>
          <w:szCs w:val="36"/>
        </w:rPr>
        <w:t>Strategy</w:t>
      </w:r>
    </w:p>
    <w:p w14:paraId="78BC9CA1" w14:textId="77777777" w:rsidR="00F96066" w:rsidRPr="00F96066" w:rsidRDefault="00F96066" w:rsidP="00F96066">
      <w:pPr>
        <w:jc w:val="center"/>
        <w:rPr>
          <w:rFonts w:ascii="Arial" w:hAnsi="Arial" w:cs="Arial"/>
          <w:b/>
          <w:sz w:val="32"/>
          <w:szCs w:val="36"/>
        </w:rPr>
      </w:pPr>
    </w:p>
    <w:p w14:paraId="78BC9CA2" w14:textId="77777777" w:rsidR="00650BAF" w:rsidRPr="00650BAF" w:rsidRDefault="00650BAF" w:rsidP="00650BAF">
      <w:pPr>
        <w:rPr>
          <w:rFonts w:ascii="Arial" w:hAnsi="Arial" w:cs="Arial"/>
          <w:sz w:val="24"/>
          <w:szCs w:val="24"/>
        </w:rPr>
      </w:pPr>
    </w:p>
    <w:p w14:paraId="78BC9CA3" w14:textId="77777777" w:rsidR="007D0356" w:rsidRPr="00C23135" w:rsidRDefault="007D0356" w:rsidP="007D0356">
      <w:pPr>
        <w:pStyle w:val="ListParagraph"/>
        <w:numPr>
          <w:ilvl w:val="0"/>
          <w:numId w:val="1"/>
        </w:numPr>
        <w:spacing w:after="200" w:line="276" w:lineRule="auto"/>
        <w:rPr>
          <w:rFonts w:ascii="Arial" w:hAnsi="Arial" w:cs="Arial"/>
          <w:b/>
          <w:sz w:val="24"/>
          <w:szCs w:val="24"/>
        </w:rPr>
      </w:pPr>
      <w:r w:rsidRPr="00C23135">
        <w:rPr>
          <w:rFonts w:ascii="Arial" w:hAnsi="Arial" w:cs="Arial"/>
          <w:b/>
          <w:sz w:val="24"/>
          <w:szCs w:val="24"/>
        </w:rPr>
        <w:t>INTRODUCTION</w:t>
      </w:r>
    </w:p>
    <w:p w14:paraId="78BC9CA4" w14:textId="77777777" w:rsidR="00D5604E" w:rsidRDefault="00D5604E" w:rsidP="00637890">
      <w:pPr>
        <w:spacing w:line="276" w:lineRule="auto"/>
        <w:ind w:firstLine="720"/>
        <w:rPr>
          <w:rFonts w:ascii="Arial" w:hAnsi="Arial" w:cs="Arial"/>
          <w:sz w:val="24"/>
          <w:szCs w:val="24"/>
        </w:rPr>
      </w:pPr>
      <w:r>
        <w:rPr>
          <w:rFonts w:ascii="Arial" w:hAnsi="Arial" w:cs="Arial"/>
          <w:sz w:val="24"/>
          <w:szCs w:val="24"/>
        </w:rPr>
        <w:t>1.1</w:t>
      </w:r>
      <w:r>
        <w:rPr>
          <w:rFonts w:ascii="Arial" w:hAnsi="Arial" w:cs="Arial"/>
          <w:sz w:val="24"/>
          <w:szCs w:val="24"/>
        </w:rPr>
        <w:tab/>
        <w:t>What is covered by the strategy?</w:t>
      </w:r>
    </w:p>
    <w:p w14:paraId="78BC9CA5" w14:textId="77777777" w:rsidR="00D5604E" w:rsidRPr="00D5604E" w:rsidRDefault="00D5604E" w:rsidP="00D5604E">
      <w:pPr>
        <w:spacing w:line="276" w:lineRule="auto"/>
        <w:ind w:left="1440" w:hanging="720"/>
        <w:rPr>
          <w:rFonts w:ascii="Arial" w:hAnsi="Arial" w:cs="Arial"/>
          <w:i/>
          <w:color w:val="FF0000"/>
          <w:sz w:val="24"/>
          <w:szCs w:val="24"/>
        </w:rPr>
      </w:pPr>
      <w:r>
        <w:rPr>
          <w:rFonts w:ascii="Arial" w:hAnsi="Arial" w:cs="Arial"/>
          <w:sz w:val="24"/>
          <w:szCs w:val="24"/>
        </w:rPr>
        <w:t>1.2</w:t>
      </w:r>
      <w:r w:rsidRPr="00C23135">
        <w:rPr>
          <w:rFonts w:ascii="Arial" w:hAnsi="Arial" w:cs="Arial"/>
          <w:sz w:val="24"/>
          <w:szCs w:val="24"/>
        </w:rPr>
        <w:tab/>
      </w:r>
      <w:r w:rsidR="00481181">
        <w:rPr>
          <w:rFonts w:ascii="Arial" w:hAnsi="Arial" w:cs="Arial"/>
          <w:sz w:val="24"/>
          <w:szCs w:val="24"/>
        </w:rPr>
        <w:t>Development of the strategy</w:t>
      </w:r>
    </w:p>
    <w:p w14:paraId="78BC9CA6" w14:textId="77777777" w:rsidR="002415B8" w:rsidRDefault="00D5604E" w:rsidP="00D5604E">
      <w:pPr>
        <w:spacing w:line="276" w:lineRule="auto"/>
        <w:ind w:firstLine="720"/>
        <w:rPr>
          <w:rFonts w:ascii="Arial" w:hAnsi="Arial" w:cs="Arial"/>
          <w:i/>
          <w:sz w:val="24"/>
          <w:szCs w:val="24"/>
        </w:rPr>
      </w:pPr>
      <w:r>
        <w:rPr>
          <w:rFonts w:ascii="Arial" w:hAnsi="Arial" w:cs="Arial"/>
          <w:sz w:val="24"/>
          <w:szCs w:val="24"/>
        </w:rPr>
        <w:t>1.3</w:t>
      </w:r>
      <w:r w:rsidR="006D56B1">
        <w:rPr>
          <w:rFonts w:ascii="Arial" w:hAnsi="Arial" w:cs="Arial"/>
          <w:sz w:val="24"/>
          <w:szCs w:val="24"/>
        </w:rPr>
        <w:tab/>
        <w:t xml:space="preserve">FCHA’s commitment to </w:t>
      </w:r>
      <w:r w:rsidR="00F96066">
        <w:rPr>
          <w:rFonts w:ascii="Arial" w:hAnsi="Arial" w:cs="Arial"/>
          <w:sz w:val="24"/>
          <w:szCs w:val="24"/>
        </w:rPr>
        <w:t>e</w:t>
      </w:r>
      <w:r w:rsidR="009B1D12">
        <w:rPr>
          <w:rFonts w:ascii="Arial" w:hAnsi="Arial" w:cs="Arial"/>
          <w:sz w:val="24"/>
          <w:szCs w:val="24"/>
        </w:rPr>
        <w:t xml:space="preserve">quality, </w:t>
      </w:r>
      <w:r w:rsidR="00F96066">
        <w:rPr>
          <w:rFonts w:ascii="Arial" w:hAnsi="Arial" w:cs="Arial"/>
          <w:sz w:val="24"/>
          <w:szCs w:val="24"/>
        </w:rPr>
        <w:t>diversity and i</w:t>
      </w:r>
      <w:r w:rsidR="006D56B1">
        <w:rPr>
          <w:rFonts w:ascii="Arial" w:hAnsi="Arial" w:cs="Arial"/>
          <w:sz w:val="24"/>
          <w:szCs w:val="24"/>
        </w:rPr>
        <w:t>nclusion</w:t>
      </w:r>
    </w:p>
    <w:p w14:paraId="78BC9CA7" w14:textId="77777777" w:rsidR="00D5604E" w:rsidRPr="00D5604E" w:rsidRDefault="00D5604E" w:rsidP="00D5604E">
      <w:pPr>
        <w:spacing w:line="276" w:lineRule="auto"/>
        <w:ind w:firstLine="720"/>
        <w:rPr>
          <w:rFonts w:ascii="Arial" w:hAnsi="Arial" w:cs="Arial"/>
          <w:i/>
          <w:sz w:val="24"/>
          <w:szCs w:val="24"/>
        </w:rPr>
      </w:pPr>
    </w:p>
    <w:p w14:paraId="78BC9CA8" w14:textId="77777777" w:rsidR="007D0356" w:rsidRPr="00EB79FA" w:rsidRDefault="001B55C0" w:rsidP="001B55C0">
      <w:pPr>
        <w:pStyle w:val="ListParagraph"/>
        <w:spacing w:after="200" w:line="276" w:lineRule="auto"/>
        <w:ind w:left="0"/>
        <w:rPr>
          <w:rFonts w:ascii="Arial" w:hAnsi="Arial" w:cs="Arial"/>
          <w:b/>
          <w:sz w:val="24"/>
          <w:szCs w:val="24"/>
          <w:highlight w:val="yellow"/>
        </w:rPr>
      </w:pPr>
      <w:r>
        <w:rPr>
          <w:rFonts w:ascii="Arial" w:hAnsi="Arial" w:cs="Arial"/>
          <w:b/>
          <w:sz w:val="24"/>
          <w:szCs w:val="24"/>
        </w:rPr>
        <w:t>2.0</w:t>
      </w:r>
      <w:r>
        <w:rPr>
          <w:rFonts w:ascii="Arial" w:hAnsi="Arial" w:cs="Arial"/>
          <w:b/>
          <w:sz w:val="24"/>
          <w:szCs w:val="24"/>
        </w:rPr>
        <w:tab/>
      </w:r>
      <w:r w:rsidR="007D0356" w:rsidRPr="001B55C0">
        <w:rPr>
          <w:rFonts w:ascii="Arial" w:hAnsi="Arial" w:cs="Arial"/>
          <w:b/>
          <w:sz w:val="24"/>
          <w:szCs w:val="24"/>
        </w:rPr>
        <w:t>F</w:t>
      </w:r>
      <w:r w:rsidR="00F61A9B" w:rsidRPr="001B55C0">
        <w:rPr>
          <w:rFonts w:ascii="Arial" w:hAnsi="Arial" w:cs="Arial"/>
          <w:b/>
          <w:sz w:val="24"/>
          <w:szCs w:val="24"/>
        </w:rPr>
        <w:t xml:space="preserve">CHA </w:t>
      </w:r>
      <w:r w:rsidR="00BC2C31">
        <w:rPr>
          <w:rFonts w:ascii="Arial" w:hAnsi="Arial" w:cs="Arial"/>
          <w:b/>
          <w:sz w:val="24"/>
          <w:szCs w:val="24"/>
        </w:rPr>
        <w:t>EQUALITY, DIVERSITY AND INCLUSION (ED</w:t>
      </w:r>
      <w:r w:rsidR="00647BDA" w:rsidRPr="001B55C0">
        <w:rPr>
          <w:rFonts w:ascii="Arial" w:hAnsi="Arial" w:cs="Arial"/>
          <w:b/>
          <w:sz w:val="24"/>
          <w:szCs w:val="24"/>
        </w:rPr>
        <w:t xml:space="preserve">I) </w:t>
      </w:r>
      <w:r w:rsidR="00F61A9B" w:rsidRPr="001B55C0">
        <w:rPr>
          <w:rFonts w:ascii="Arial" w:hAnsi="Arial" w:cs="Arial"/>
          <w:b/>
          <w:sz w:val="24"/>
          <w:szCs w:val="24"/>
        </w:rPr>
        <w:t>STRATEGY</w:t>
      </w:r>
    </w:p>
    <w:p w14:paraId="78BC9CA9" w14:textId="77777777" w:rsidR="00994689" w:rsidRPr="00C23135" w:rsidRDefault="00347E02" w:rsidP="007B0266">
      <w:pPr>
        <w:spacing w:line="276" w:lineRule="auto"/>
        <w:ind w:left="1440" w:hanging="720"/>
        <w:rPr>
          <w:rFonts w:ascii="Arial" w:hAnsi="Arial" w:cs="Arial"/>
          <w:sz w:val="24"/>
          <w:szCs w:val="24"/>
        </w:rPr>
      </w:pPr>
      <w:r w:rsidRPr="00C23135">
        <w:rPr>
          <w:rFonts w:ascii="Arial" w:hAnsi="Arial" w:cs="Arial"/>
          <w:sz w:val="24"/>
          <w:szCs w:val="24"/>
        </w:rPr>
        <w:t>2.1</w:t>
      </w:r>
      <w:r w:rsidRPr="00C23135">
        <w:rPr>
          <w:rFonts w:ascii="Arial" w:hAnsi="Arial" w:cs="Arial"/>
          <w:sz w:val="24"/>
          <w:szCs w:val="24"/>
        </w:rPr>
        <w:tab/>
      </w:r>
      <w:r w:rsidR="00D86A06">
        <w:rPr>
          <w:rFonts w:ascii="Arial" w:hAnsi="Arial" w:cs="Arial"/>
          <w:sz w:val="24"/>
          <w:szCs w:val="24"/>
        </w:rPr>
        <w:t>S</w:t>
      </w:r>
      <w:r w:rsidR="00A43ACE">
        <w:rPr>
          <w:rFonts w:ascii="Arial" w:hAnsi="Arial" w:cs="Arial"/>
          <w:sz w:val="24"/>
          <w:szCs w:val="24"/>
        </w:rPr>
        <w:t xml:space="preserve">taff </w:t>
      </w:r>
      <w:r w:rsidR="00F96066">
        <w:rPr>
          <w:rFonts w:ascii="Arial" w:hAnsi="Arial" w:cs="Arial"/>
          <w:sz w:val="24"/>
          <w:szCs w:val="24"/>
        </w:rPr>
        <w:t>e</w:t>
      </w:r>
      <w:r w:rsidR="00A54A57">
        <w:rPr>
          <w:rFonts w:ascii="Arial" w:hAnsi="Arial" w:cs="Arial"/>
          <w:sz w:val="24"/>
          <w:szCs w:val="24"/>
        </w:rPr>
        <w:t xml:space="preserve">quality, </w:t>
      </w:r>
      <w:r w:rsidR="00F96066">
        <w:rPr>
          <w:rFonts w:ascii="Arial" w:hAnsi="Arial" w:cs="Arial"/>
          <w:sz w:val="24"/>
          <w:szCs w:val="24"/>
        </w:rPr>
        <w:t>diversity and i</w:t>
      </w:r>
      <w:r w:rsidR="00A43ACE">
        <w:rPr>
          <w:rFonts w:ascii="Arial" w:hAnsi="Arial" w:cs="Arial"/>
          <w:sz w:val="24"/>
          <w:szCs w:val="24"/>
        </w:rPr>
        <w:t>nclusion</w:t>
      </w:r>
    </w:p>
    <w:p w14:paraId="78BC9CAA" w14:textId="77777777" w:rsidR="007D0356" w:rsidRPr="0007752B" w:rsidRDefault="00994689" w:rsidP="007B0266">
      <w:pPr>
        <w:spacing w:line="276" w:lineRule="auto"/>
        <w:ind w:left="1440" w:hanging="720"/>
        <w:rPr>
          <w:rFonts w:ascii="Arial" w:hAnsi="Arial" w:cs="Arial"/>
          <w:sz w:val="24"/>
          <w:szCs w:val="24"/>
        </w:rPr>
      </w:pPr>
      <w:r w:rsidRPr="00C23135">
        <w:rPr>
          <w:rFonts w:ascii="Arial" w:hAnsi="Arial" w:cs="Arial"/>
          <w:sz w:val="24"/>
          <w:szCs w:val="24"/>
        </w:rPr>
        <w:t>2.2</w:t>
      </w:r>
      <w:r w:rsidRPr="00C23135">
        <w:rPr>
          <w:rFonts w:ascii="Arial" w:hAnsi="Arial" w:cs="Arial"/>
          <w:sz w:val="24"/>
          <w:szCs w:val="24"/>
        </w:rPr>
        <w:tab/>
      </w:r>
      <w:r w:rsidR="00A43ACE">
        <w:rPr>
          <w:rFonts w:ascii="Arial" w:hAnsi="Arial" w:cs="Arial"/>
          <w:sz w:val="24"/>
          <w:szCs w:val="24"/>
        </w:rPr>
        <w:t xml:space="preserve">Tenant </w:t>
      </w:r>
      <w:r w:rsidR="00F96066">
        <w:rPr>
          <w:rFonts w:ascii="Arial" w:hAnsi="Arial" w:cs="Arial"/>
          <w:sz w:val="24"/>
          <w:szCs w:val="24"/>
        </w:rPr>
        <w:t>e</w:t>
      </w:r>
      <w:r w:rsidR="00A54A57">
        <w:rPr>
          <w:rFonts w:ascii="Arial" w:hAnsi="Arial" w:cs="Arial"/>
          <w:sz w:val="24"/>
          <w:szCs w:val="24"/>
        </w:rPr>
        <w:t xml:space="preserve">quality, </w:t>
      </w:r>
      <w:r w:rsidR="00F96066">
        <w:rPr>
          <w:rFonts w:ascii="Arial" w:hAnsi="Arial" w:cs="Arial"/>
          <w:sz w:val="24"/>
          <w:szCs w:val="24"/>
        </w:rPr>
        <w:t>diversity and i</w:t>
      </w:r>
      <w:r w:rsidR="00A43ACE">
        <w:rPr>
          <w:rFonts w:ascii="Arial" w:hAnsi="Arial" w:cs="Arial"/>
          <w:sz w:val="24"/>
          <w:szCs w:val="24"/>
        </w:rPr>
        <w:t>nclusion</w:t>
      </w:r>
      <w:r w:rsidR="00EB79FA">
        <w:rPr>
          <w:rFonts w:ascii="Arial" w:hAnsi="Arial" w:cs="Arial"/>
          <w:sz w:val="24"/>
          <w:szCs w:val="24"/>
        </w:rPr>
        <w:t xml:space="preserve"> </w:t>
      </w:r>
    </w:p>
    <w:p w14:paraId="78BC9CAB" w14:textId="77777777" w:rsidR="007D0356" w:rsidRPr="00C23135" w:rsidRDefault="007D0356" w:rsidP="007D0356">
      <w:pPr>
        <w:spacing w:line="276" w:lineRule="auto"/>
        <w:rPr>
          <w:rFonts w:ascii="Arial" w:hAnsi="Arial" w:cs="Arial"/>
          <w:sz w:val="24"/>
          <w:szCs w:val="24"/>
        </w:rPr>
      </w:pPr>
      <w:r w:rsidRPr="00C23135">
        <w:rPr>
          <w:rFonts w:ascii="Arial" w:hAnsi="Arial" w:cs="Arial"/>
          <w:color w:val="FF0000"/>
          <w:sz w:val="24"/>
          <w:szCs w:val="24"/>
        </w:rPr>
        <w:tab/>
      </w:r>
      <w:r w:rsidR="005C1B06">
        <w:rPr>
          <w:rFonts w:ascii="Arial" w:hAnsi="Arial" w:cs="Arial"/>
          <w:sz w:val="24"/>
          <w:szCs w:val="24"/>
        </w:rPr>
        <w:t>2.3</w:t>
      </w:r>
      <w:r w:rsidR="001A51A5" w:rsidRPr="00C23135">
        <w:rPr>
          <w:rFonts w:ascii="Arial" w:hAnsi="Arial" w:cs="Arial"/>
          <w:sz w:val="24"/>
          <w:szCs w:val="24"/>
        </w:rPr>
        <w:tab/>
        <w:t>Monitoring and r</w:t>
      </w:r>
      <w:r w:rsidR="00422DB0">
        <w:rPr>
          <w:rFonts w:ascii="Arial" w:hAnsi="Arial" w:cs="Arial"/>
          <w:sz w:val="24"/>
          <w:szCs w:val="24"/>
        </w:rPr>
        <w:t>eview</w:t>
      </w:r>
    </w:p>
    <w:p w14:paraId="78BC9CAC" w14:textId="77777777" w:rsidR="007D0356" w:rsidRPr="00C23135" w:rsidRDefault="007D0356" w:rsidP="007D0356">
      <w:pPr>
        <w:pStyle w:val="ListParagraph"/>
        <w:spacing w:after="200" w:line="276" w:lineRule="auto"/>
        <w:rPr>
          <w:rFonts w:ascii="Arial" w:hAnsi="Arial" w:cs="Arial"/>
          <w:b/>
          <w:sz w:val="24"/>
          <w:szCs w:val="24"/>
        </w:rPr>
      </w:pPr>
    </w:p>
    <w:p w14:paraId="78BC9CAD" w14:textId="77777777" w:rsidR="007D0356" w:rsidRPr="00C23135" w:rsidRDefault="001B55C0" w:rsidP="001B55C0">
      <w:pPr>
        <w:pStyle w:val="ListParagraph"/>
        <w:spacing w:after="200" w:line="276" w:lineRule="auto"/>
        <w:ind w:left="0"/>
        <w:rPr>
          <w:rFonts w:ascii="Arial" w:hAnsi="Arial" w:cs="Arial"/>
          <w:b/>
          <w:sz w:val="24"/>
          <w:szCs w:val="24"/>
        </w:rPr>
      </w:pPr>
      <w:r>
        <w:rPr>
          <w:rFonts w:ascii="Arial" w:hAnsi="Arial" w:cs="Arial"/>
          <w:b/>
          <w:sz w:val="24"/>
          <w:szCs w:val="24"/>
        </w:rPr>
        <w:t>3.0</w:t>
      </w:r>
      <w:r>
        <w:rPr>
          <w:rFonts w:ascii="Arial" w:hAnsi="Arial" w:cs="Arial"/>
          <w:b/>
          <w:sz w:val="24"/>
          <w:szCs w:val="24"/>
        </w:rPr>
        <w:tab/>
      </w:r>
      <w:r w:rsidR="007D0356" w:rsidRPr="00C23135">
        <w:rPr>
          <w:rFonts w:ascii="Arial" w:hAnsi="Arial" w:cs="Arial"/>
          <w:b/>
          <w:sz w:val="24"/>
          <w:szCs w:val="24"/>
        </w:rPr>
        <w:t xml:space="preserve">APPENDICES </w:t>
      </w:r>
    </w:p>
    <w:p w14:paraId="78BC9CAE" w14:textId="77777777" w:rsidR="00312CCD" w:rsidRDefault="007D0356">
      <w:pPr>
        <w:rPr>
          <w:rFonts w:ascii="Arial" w:hAnsi="Arial" w:cs="Arial"/>
          <w:sz w:val="24"/>
          <w:szCs w:val="24"/>
        </w:rPr>
      </w:pPr>
      <w:r w:rsidRPr="00C23135">
        <w:rPr>
          <w:rFonts w:ascii="Arial" w:hAnsi="Arial" w:cs="Arial"/>
          <w:b/>
          <w:sz w:val="24"/>
          <w:szCs w:val="24"/>
        </w:rPr>
        <w:tab/>
      </w:r>
      <w:r w:rsidRPr="00C23135">
        <w:rPr>
          <w:rFonts w:ascii="Arial" w:hAnsi="Arial" w:cs="Arial"/>
          <w:sz w:val="24"/>
          <w:szCs w:val="24"/>
        </w:rPr>
        <w:t xml:space="preserve">3.1 </w:t>
      </w:r>
      <w:r w:rsidRPr="00C23135">
        <w:rPr>
          <w:rFonts w:ascii="Arial" w:hAnsi="Arial" w:cs="Arial"/>
          <w:sz w:val="24"/>
          <w:szCs w:val="24"/>
        </w:rPr>
        <w:tab/>
      </w:r>
      <w:r w:rsidR="00BC2C31">
        <w:rPr>
          <w:rFonts w:ascii="Arial" w:hAnsi="Arial" w:cs="Arial"/>
          <w:sz w:val="24"/>
          <w:szCs w:val="24"/>
        </w:rPr>
        <w:t xml:space="preserve">Equality, Diversity and </w:t>
      </w:r>
      <w:r w:rsidR="00647BDA">
        <w:rPr>
          <w:rFonts w:ascii="Arial" w:hAnsi="Arial" w:cs="Arial"/>
          <w:sz w:val="24"/>
          <w:szCs w:val="24"/>
        </w:rPr>
        <w:t xml:space="preserve">Inclusion </w:t>
      </w:r>
      <w:r w:rsidR="00EB79FA">
        <w:rPr>
          <w:rFonts w:ascii="Arial" w:hAnsi="Arial" w:cs="Arial"/>
          <w:sz w:val="24"/>
          <w:szCs w:val="24"/>
        </w:rPr>
        <w:t>Action Plan</w:t>
      </w:r>
    </w:p>
    <w:p w14:paraId="78BC9CAF" w14:textId="77777777" w:rsidR="00AF652D" w:rsidRDefault="00AF652D">
      <w:pPr>
        <w:rPr>
          <w:rFonts w:ascii="Arial" w:hAnsi="Arial" w:cs="Arial"/>
          <w:sz w:val="24"/>
          <w:szCs w:val="24"/>
        </w:rPr>
      </w:pPr>
    </w:p>
    <w:p w14:paraId="78BC9CB0" w14:textId="77777777" w:rsidR="00EB79FA" w:rsidRDefault="00EB79FA">
      <w:pPr>
        <w:rPr>
          <w:rFonts w:ascii="Arial" w:hAnsi="Arial" w:cs="Arial"/>
          <w:sz w:val="24"/>
          <w:szCs w:val="24"/>
        </w:rPr>
      </w:pPr>
    </w:p>
    <w:p w14:paraId="78BC9CB1" w14:textId="77777777" w:rsidR="00422DB0" w:rsidRDefault="00422DB0">
      <w:pPr>
        <w:rPr>
          <w:rFonts w:ascii="Arial" w:hAnsi="Arial" w:cs="Arial"/>
          <w:sz w:val="24"/>
          <w:szCs w:val="24"/>
        </w:rPr>
      </w:pPr>
    </w:p>
    <w:p w14:paraId="78BC9CB2" w14:textId="77777777" w:rsidR="007E23B1" w:rsidRDefault="007E23B1">
      <w:pPr>
        <w:rPr>
          <w:rFonts w:ascii="Arial" w:hAnsi="Arial" w:cs="Arial"/>
          <w:sz w:val="24"/>
          <w:szCs w:val="24"/>
        </w:rPr>
      </w:pPr>
    </w:p>
    <w:p w14:paraId="78BC9CB3" w14:textId="77777777" w:rsidR="007E23B1" w:rsidRDefault="007E23B1">
      <w:pPr>
        <w:rPr>
          <w:rFonts w:ascii="Arial" w:hAnsi="Arial" w:cs="Arial"/>
          <w:sz w:val="24"/>
          <w:szCs w:val="24"/>
        </w:rPr>
      </w:pPr>
    </w:p>
    <w:p w14:paraId="78BC9CB4" w14:textId="77777777" w:rsidR="00975936" w:rsidRDefault="00975936">
      <w:pPr>
        <w:rPr>
          <w:rFonts w:ascii="Arial" w:hAnsi="Arial" w:cs="Arial"/>
          <w:sz w:val="24"/>
          <w:szCs w:val="24"/>
        </w:rPr>
      </w:pPr>
    </w:p>
    <w:p w14:paraId="78BC9CB5" w14:textId="77777777" w:rsidR="00422DB0" w:rsidRDefault="00422DB0">
      <w:pPr>
        <w:rPr>
          <w:rFonts w:ascii="Arial" w:hAnsi="Arial" w:cs="Arial"/>
          <w:sz w:val="24"/>
          <w:szCs w:val="24"/>
        </w:rPr>
      </w:pPr>
    </w:p>
    <w:p w14:paraId="78BC9CB6" w14:textId="77777777" w:rsidR="00422DB0" w:rsidRDefault="00422DB0">
      <w:pPr>
        <w:rPr>
          <w:rFonts w:ascii="Arial" w:hAnsi="Arial" w:cs="Arial"/>
          <w:sz w:val="24"/>
          <w:szCs w:val="24"/>
        </w:rPr>
      </w:pPr>
    </w:p>
    <w:p w14:paraId="78BC9CB7" w14:textId="77777777" w:rsidR="00AD3413" w:rsidRDefault="00AD3413">
      <w:pPr>
        <w:rPr>
          <w:rFonts w:ascii="Arial" w:hAnsi="Arial" w:cs="Arial"/>
          <w:sz w:val="24"/>
          <w:szCs w:val="24"/>
        </w:rPr>
      </w:pPr>
    </w:p>
    <w:p w14:paraId="78BC9CB8" w14:textId="77777777" w:rsidR="00422DB0" w:rsidRPr="00EB79FA" w:rsidRDefault="00422DB0">
      <w:pPr>
        <w:rPr>
          <w:rFonts w:ascii="Arial" w:hAnsi="Arial" w:cs="Arial"/>
          <w:sz w:val="24"/>
          <w:szCs w:val="24"/>
        </w:rPr>
      </w:pPr>
    </w:p>
    <w:p w14:paraId="78BC9CB9" w14:textId="77777777" w:rsidR="007D0356" w:rsidRPr="00C23135" w:rsidRDefault="007D0356" w:rsidP="00411C09">
      <w:pPr>
        <w:pStyle w:val="ListParagraph"/>
        <w:numPr>
          <w:ilvl w:val="0"/>
          <w:numId w:val="2"/>
        </w:numPr>
        <w:tabs>
          <w:tab w:val="left" w:pos="709"/>
        </w:tabs>
        <w:spacing w:after="200" w:line="276" w:lineRule="auto"/>
        <w:rPr>
          <w:rFonts w:ascii="Arial" w:hAnsi="Arial" w:cs="Arial"/>
          <w:b/>
          <w:sz w:val="24"/>
          <w:szCs w:val="24"/>
        </w:rPr>
      </w:pPr>
      <w:r w:rsidRPr="00C23135">
        <w:rPr>
          <w:rFonts w:ascii="Arial" w:hAnsi="Arial" w:cs="Arial"/>
          <w:b/>
          <w:sz w:val="24"/>
          <w:szCs w:val="24"/>
        </w:rPr>
        <w:tab/>
        <w:t>INTRODUCTION</w:t>
      </w:r>
    </w:p>
    <w:p w14:paraId="78BC9CBA" w14:textId="77777777" w:rsidR="00FB19F2" w:rsidRPr="00C23135" w:rsidRDefault="007D0356" w:rsidP="0028790B">
      <w:pPr>
        <w:adjustRightInd w:val="0"/>
        <w:spacing w:line="276" w:lineRule="auto"/>
        <w:ind w:left="720"/>
        <w:jc w:val="both"/>
        <w:rPr>
          <w:rFonts w:ascii="Arial" w:hAnsi="Arial" w:cs="Arial"/>
          <w:sz w:val="24"/>
          <w:szCs w:val="24"/>
        </w:rPr>
      </w:pPr>
      <w:r w:rsidRPr="00C23135">
        <w:rPr>
          <w:rFonts w:ascii="Arial" w:hAnsi="Arial" w:cs="Arial"/>
          <w:sz w:val="24"/>
          <w:szCs w:val="24"/>
        </w:rPr>
        <w:t>F</w:t>
      </w:r>
      <w:r w:rsidR="0028790B" w:rsidRPr="00C23135">
        <w:rPr>
          <w:rFonts w:ascii="Arial" w:hAnsi="Arial" w:cs="Arial"/>
          <w:sz w:val="24"/>
          <w:szCs w:val="24"/>
        </w:rPr>
        <w:t>irst Choice Housing Association (FCHA)</w:t>
      </w:r>
      <w:r w:rsidR="001D5E8C" w:rsidRPr="00C23135">
        <w:rPr>
          <w:rFonts w:ascii="Arial" w:hAnsi="Arial" w:cs="Arial"/>
          <w:sz w:val="24"/>
          <w:szCs w:val="24"/>
        </w:rPr>
        <w:t xml:space="preserve"> was established in 1988</w:t>
      </w:r>
      <w:r w:rsidR="00181221">
        <w:rPr>
          <w:rFonts w:ascii="Arial" w:hAnsi="Arial" w:cs="Arial"/>
          <w:sz w:val="24"/>
          <w:szCs w:val="24"/>
        </w:rPr>
        <w:t xml:space="preserve"> </w:t>
      </w:r>
      <w:r w:rsidR="00154E4F" w:rsidRPr="00154E4F">
        <w:rPr>
          <w:rFonts w:ascii="Arial" w:hAnsi="Arial" w:cs="Arial"/>
          <w:sz w:val="24"/>
          <w:szCs w:val="24"/>
        </w:rPr>
        <w:t>as part of the All Wales s</w:t>
      </w:r>
      <w:r w:rsidR="00181221" w:rsidRPr="00154E4F">
        <w:rPr>
          <w:rFonts w:ascii="Arial" w:hAnsi="Arial" w:cs="Arial"/>
          <w:sz w:val="24"/>
          <w:szCs w:val="24"/>
        </w:rPr>
        <w:t>trategy to enable people with a learning disability to live independently within the community,</w:t>
      </w:r>
      <w:r w:rsidR="001D5E8C" w:rsidRPr="00154E4F">
        <w:rPr>
          <w:rFonts w:ascii="Arial" w:hAnsi="Arial" w:cs="Arial"/>
          <w:sz w:val="24"/>
          <w:szCs w:val="24"/>
        </w:rPr>
        <w:t xml:space="preserve"> </w:t>
      </w:r>
      <w:r w:rsidR="001D5E8C" w:rsidRPr="00C23135">
        <w:rPr>
          <w:rFonts w:ascii="Arial" w:hAnsi="Arial" w:cs="Arial"/>
          <w:sz w:val="24"/>
          <w:szCs w:val="24"/>
        </w:rPr>
        <w:t>promoting the closure of large residential institutions. This focus served to bring people with a learning disability back from out of county</w:t>
      </w:r>
      <w:r w:rsidR="00FB19F2" w:rsidRPr="00C23135">
        <w:rPr>
          <w:rFonts w:ascii="Arial" w:hAnsi="Arial" w:cs="Arial"/>
          <w:sz w:val="24"/>
          <w:szCs w:val="24"/>
        </w:rPr>
        <w:t xml:space="preserve"> and home to the communities with which t</w:t>
      </w:r>
      <w:r w:rsidR="001D5E8C" w:rsidRPr="00C23135">
        <w:rPr>
          <w:rFonts w:ascii="Arial" w:hAnsi="Arial" w:cs="Arial"/>
          <w:sz w:val="24"/>
          <w:szCs w:val="24"/>
        </w:rPr>
        <w:t xml:space="preserve">hey </w:t>
      </w:r>
      <w:r w:rsidR="00FB19F2" w:rsidRPr="00C23135">
        <w:rPr>
          <w:rFonts w:ascii="Arial" w:hAnsi="Arial" w:cs="Arial"/>
          <w:sz w:val="24"/>
          <w:szCs w:val="24"/>
        </w:rPr>
        <w:t>associated</w:t>
      </w:r>
      <w:r w:rsidR="001D5E8C" w:rsidRPr="00C23135">
        <w:rPr>
          <w:rFonts w:ascii="Arial" w:hAnsi="Arial" w:cs="Arial"/>
          <w:sz w:val="24"/>
          <w:szCs w:val="24"/>
        </w:rPr>
        <w:t xml:space="preserve"> a feeling of belonging. </w:t>
      </w:r>
    </w:p>
    <w:p w14:paraId="78BC9CBB" w14:textId="77777777" w:rsidR="007939B9" w:rsidRPr="00C23135" w:rsidRDefault="00347E02" w:rsidP="00AF33D9">
      <w:pPr>
        <w:adjustRightInd w:val="0"/>
        <w:spacing w:line="276" w:lineRule="auto"/>
        <w:ind w:left="720"/>
        <w:jc w:val="both"/>
        <w:rPr>
          <w:rFonts w:ascii="Arial" w:hAnsi="Arial" w:cs="Arial"/>
          <w:sz w:val="24"/>
          <w:szCs w:val="24"/>
        </w:rPr>
      </w:pPr>
      <w:r w:rsidRPr="00C23135">
        <w:rPr>
          <w:rFonts w:ascii="Arial" w:hAnsi="Arial" w:cs="Arial"/>
          <w:sz w:val="24"/>
          <w:szCs w:val="24"/>
        </w:rPr>
        <w:t>In recent years, FCHA’s T</w:t>
      </w:r>
      <w:r w:rsidR="001D5E8C" w:rsidRPr="00C23135">
        <w:rPr>
          <w:rFonts w:ascii="Arial" w:hAnsi="Arial" w:cs="Arial"/>
          <w:sz w:val="24"/>
          <w:szCs w:val="24"/>
        </w:rPr>
        <w:t>enant gro</w:t>
      </w:r>
      <w:r w:rsidR="00FB19F2" w:rsidRPr="00C23135">
        <w:rPr>
          <w:rFonts w:ascii="Arial" w:hAnsi="Arial" w:cs="Arial"/>
          <w:sz w:val="24"/>
          <w:szCs w:val="24"/>
        </w:rPr>
        <w:t xml:space="preserve">up has diversified and </w:t>
      </w:r>
      <w:r w:rsidR="00AF33D9" w:rsidRPr="00C23135">
        <w:rPr>
          <w:rFonts w:ascii="Arial" w:hAnsi="Arial" w:cs="Arial"/>
          <w:sz w:val="24"/>
          <w:szCs w:val="24"/>
        </w:rPr>
        <w:t>we</w:t>
      </w:r>
      <w:r w:rsidR="00FB19F2" w:rsidRPr="00C23135">
        <w:rPr>
          <w:rFonts w:ascii="Arial" w:hAnsi="Arial" w:cs="Arial"/>
          <w:sz w:val="24"/>
          <w:szCs w:val="24"/>
        </w:rPr>
        <w:t xml:space="preserve"> </w:t>
      </w:r>
      <w:r w:rsidR="00181221">
        <w:rPr>
          <w:rFonts w:ascii="Arial" w:hAnsi="Arial" w:cs="Arial"/>
          <w:sz w:val="24"/>
          <w:szCs w:val="24"/>
        </w:rPr>
        <w:t xml:space="preserve">now </w:t>
      </w:r>
      <w:r w:rsidR="00181221" w:rsidRPr="00C23135">
        <w:rPr>
          <w:rFonts w:ascii="Arial" w:hAnsi="Arial" w:cs="Arial"/>
          <w:sz w:val="24"/>
          <w:szCs w:val="24"/>
        </w:rPr>
        <w:t>provide</w:t>
      </w:r>
      <w:r w:rsidR="001D5E8C" w:rsidRPr="00C23135">
        <w:rPr>
          <w:rFonts w:ascii="Arial" w:hAnsi="Arial" w:cs="Arial"/>
          <w:sz w:val="24"/>
          <w:szCs w:val="24"/>
        </w:rPr>
        <w:t xml:space="preserve"> specialist homes for people li</w:t>
      </w:r>
      <w:r w:rsidR="00FB19F2" w:rsidRPr="00C23135">
        <w:rPr>
          <w:rFonts w:ascii="Arial" w:hAnsi="Arial" w:cs="Arial"/>
          <w:sz w:val="24"/>
          <w:szCs w:val="24"/>
        </w:rPr>
        <w:t>ving with a physical disability</w:t>
      </w:r>
      <w:r w:rsidR="00181221" w:rsidRPr="00C23135">
        <w:rPr>
          <w:rFonts w:ascii="Arial" w:hAnsi="Arial" w:cs="Arial"/>
          <w:sz w:val="24"/>
          <w:szCs w:val="24"/>
        </w:rPr>
        <w:t xml:space="preserve">, </w:t>
      </w:r>
      <w:r w:rsidR="00154E4F">
        <w:rPr>
          <w:rFonts w:ascii="Arial" w:hAnsi="Arial" w:cs="Arial"/>
          <w:sz w:val="24"/>
          <w:szCs w:val="24"/>
        </w:rPr>
        <w:t xml:space="preserve">poor </w:t>
      </w:r>
      <w:r w:rsidR="00154E4F" w:rsidRPr="00154E4F">
        <w:rPr>
          <w:rFonts w:ascii="Arial" w:hAnsi="Arial" w:cs="Arial"/>
          <w:sz w:val="24"/>
          <w:szCs w:val="24"/>
        </w:rPr>
        <w:t xml:space="preserve">mental health, complex needs, ex-armed forces personnel or those with a family connection to the armed forces, </w:t>
      </w:r>
      <w:r w:rsidR="00181221" w:rsidRPr="00154E4F">
        <w:rPr>
          <w:rFonts w:ascii="Arial" w:hAnsi="Arial" w:cs="Arial"/>
          <w:sz w:val="24"/>
          <w:szCs w:val="24"/>
        </w:rPr>
        <w:t>and anyone who is considered vulnerable within society.</w:t>
      </w:r>
      <w:r w:rsidR="00154E4F">
        <w:rPr>
          <w:rFonts w:ascii="Arial" w:hAnsi="Arial" w:cs="Arial"/>
          <w:sz w:val="24"/>
          <w:szCs w:val="24"/>
        </w:rPr>
        <w:t xml:space="preserve"> </w:t>
      </w:r>
      <w:r w:rsidR="008413AB" w:rsidRPr="00C23135">
        <w:rPr>
          <w:rFonts w:ascii="Arial" w:hAnsi="Arial" w:cs="Arial"/>
          <w:sz w:val="24"/>
          <w:szCs w:val="24"/>
        </w:rPr>
        <w:t xml:space="preserve">FCHA properties </w:t>
      </w:r>
      <w:r w:rsidR="00FB19F2" w:rsidRPr="00C23135">
        <w:rPr>
          <w:rFonts w:ascii="Arial" w:hAnsi="Arial" w:cs="Arial"/>
          <w:sz w:val="24"/>
          <w:szCs w:val="24"/>
        </w:rPr>
        <w:t>are located across Wales</w:t>
      </w:r>
      <w:r w:rsidR="008413AB" w:rsidRPr="00C23135">
        <w:rPr>
          <w:rFonts w:ascii="Arial" w:hAnsi="Arial" w:cs="Arial"/>
          <w:sz w:val="24"/>
          <w:szCs w:val="24"/>
        </w:rPr>
        <w:t>, spanning 20 of the 22 Local Authority areas</w:t>
      </w:r>
      <w:r w:rsidR="00FB19F2" w:rsidRPr="00C23135">
        <w:rPr>
          <w:rFonts w:ascii="Arial" w:hAnsi="Arial" w:cs="Arial"/>
          <w:sz w:val="24"/>
          <w:szCs w:val="24"/>
        </w:rPr>
        <w:t xml:space="preserve">, as well as </w:t>
      </w:r>
      <w:r w:rsidR="008413AB" w:rsidRPr="00C23135">
        <w:rPr>
          <w:rFonts w:ascii="Arial" w:hAnsi="Arial" w:cs="Arial"/>
          <w:sz w:val="24"/>
          <w:szCs w:val="24"/>
        </w:rPr>
        <w:t>Shropshire and Telford in England.</w:t>
      </w:r>
    </w:p>
    <w:p w14:paraId="78BC9CBC" w14:textId="77777777" w:rsidR="007939B9" w:rsidRPr="00C23135" w:rsidRDefault="0018068D" w:rsidP="00AF33D9">
      <w:pPr>
        <w:adjustRightInd w:val="0"/>
        <w:spacing w:line="276" w:lineRule="auto"/>
        <w:ind w:left="720"/>
        <w:jc w:val="both"/>
        <w:rPr>
          <w:rFonts w:ascii="Arial" w:hAnsi="Arial" w:cs="Arial"/>
          <w:sz w:val="24"/>
          <w:szCs w:val="24"/>
        </w:rPr>
      </w:pPr>
      <w:r w:rsidRPr="00C23135">
        <w:rPr>
          <w:rFonts w:ascii="Arial" w:hAnsi="Arial" w:cs="Arial"/>
          <w:sz w:val="24"/>
          <w:szCs w:val="24"/>
        </w:rPr>
        <w:t>With FCHA’s exciting growth ambitions for 2021-2024</w:t>
      </w:r>
      <w:r w:rsidRPr="00C23135">
        <w:rPr>
          <w:rStyle w:val="FootnoteReference"/>
          <w:rFonts w:ascii="Arial" w:hAnsi="Arial" w:cs="Arial"/>
          <w:sz w:val="24"/>
          <w:szCs w:val="24"/>
        </w:rPr>
        <w:footnoteReference w:id="1"/>
      </w:r>
      <w:r w:rsidRPr="00C23135">
        <w:rPr>
          <w:rFonts w:ascii="Arial" w:hAnsi="Arial" w:cs="Arial"/>
          <w:sz w:val="24"/>
          <w:szCs w:val="24"/>
        </w:rPr>
        <w:t xml:space="preserve">, staff capacity will be continually reviewed to complement these plans and ensure that we preserve the skills and expertise needed to deliver specialist homes for people with a range of disabilities or support needs. FCHA has seen an increase in recruitment, including employees who work remotely across Wales to increase efficiency and reduce our carbon footprint. </w:t>
      </w:r>
    </w:p>
    <w:p w14:paraId="78BC9CBD" w14:textId="77777777" w:rsidR="00637D28" w:rsidRDefault="00AF33D9" w:rsidP="00A148CF">
      <w:pPr>
        <w:adjustRightInd w:val="0"/>
        <w:spacing w:line="276" w:lineRule="auto"/>
        <w:ind w:left="720"/>
        <w:jc w:val="both"/>
        <w:rPr>
          <w:rFonts w:ascii="Arial" w:hAnsi="Arial" w:cs="Arial"/>
          <w:sz w:val="24"/>
          <w:szCs w:val="24"/>
        </w:rPr>
      </w:pPr>
      <w:r w:rsidRPr="00C23135">
        <w:rPr>
          <w:rFonts w:ascii="Arial" w:hAnsi="Arial" w:cs="Arial"/>
          <w:sz w:val="24"/>
          <w:szCs w:val="24"/>
        </w:rPr>
        <w:t>FCHA’s mission is to improve</w:t>
      </w:r>
      <w:r w:rsidR="00F641E6" w:rsidRPr="00C23135">
        <w:rPr>
          <w:rFonts w:ascii="Arial" w:hAnsi="Arial" w:cs="Arial"/>
          <w:sz w:val="24"/>
          <w:szCs w:val="24"/>
        </w:rPr>
        <w:t xml:space="preserve"> quality of life through </w:t>
      </w:r>
      <w:r w:rsidR="00D86A06">
        <w:rPr>
          <w:rFonts w:ascii="Arial" w:hAnsi="Arial" w:cs="Arial"/>
          <w:sz w:val="24"/>
          <w:szCs w:val="24"/>
        </w:rPr>
        <w:t xml:space="preserve">the </w:t>
      </w:r>
      <w:r w:rsidR="00F641E6" w:rsidRPr="00C23135">
        <w:rPr>
          <w:rFonts w:ascii="Arial" w:hAnsi="Arial" w:cs="Arial"/>
          <w:sz w:val="24"/>
          <w:szCs w:val="24"/>
        </w:rPr>
        <w:t>provision of quality, besp</w:t>
      </w:r>
      <w:r w:rsidR="00D86A06">
        <w:rPr>
          <w:rFonts w:ascii="Arial" w:hAnsi="Arial" w:cs="Arial"/>
          <w:sz w:val="24"/>
          <w:szCs w:val="24"/>
        </w:rPr>
        <w:t>oke homes</w:t>
      </w:r>
      <w:r w:rsidR="00A968D6" w:rsidRPr="00C23135">
        <w:rPr>
          <w:rFonts w:ascii="Arial" w:hAnsi="Arial" w:cs="Arial"/>
          <w:sz w:val="24"/>
          <w:szCs w:val="24"/>
        </w:rPr>
        <w:t xml:space="preserve"> that enables </w:t>
      </w:r>
      <w:r w:rsidR="006210F5">
        <w:rPr>
          <w:rFonts w:ascii="Arial" w:hAnsi="Arial" w:cs="Arial"/>
          <w:sz w:val="24"/>
          <w:szCs w:val="24"/>
        </w:rPr>
        <w:t>T</w:t>
      </w:r>
      <w:r w:rsidR="00F641E6" w:rsidRPr="00C23135">
        <w:rPr>
          <w:rFonts w:ascii="Arial" w:hAnsi="Arial" w:cs="Arial"/>
          <w:sz w:val="24"/>
          <w:szCs w:val="24"/>
        </w:rPr>
        <w:t>enants to achieve independence, fulfil their potential and</w:t>
      </w:r>
      <w:r w:rsidR="00F641E6" w:rsidRPr="00C23135">
        <w:rPr>
          <w:rFonts w:ascii="Arial" w:hAnsi="Arial" w:cs="Arial"/>
          <w:sz w:val="24"/>
          <w:szCs w:val="24"/>
          <w:lang w:val="en-GB"/>
        </w:rPr>
        <w:t xml:space="preserve"> optimise</w:t>
      </w:r>
      <w:r w:rsidR="00F641E6" w:rsidRPr="00C23135">
        <w:rPr>
          <w:rFonts w:ascii="Arial" w:hAnsi="Arial" w:cs="Arial"/>
          <w:sz w:val="24"/>
          <w:szCs w:val="24"/>
        </w:rPr>
        <w:t xml:space="preserve"> enjoyment of life, and allows staff and family to be part of that journey</w:t>
      </w:r>
      <w:r w:rsidRPr="00C23135">
        <w:rPr>
          <w:rFonts w:ascii="Arial" w:hAnsi="Arial" w:cs="Arial"/>
          <w:sz w:val="24"/>
          <w:szCs w:val="24"/>
        </w:rPr>
        <w:t>. Our core values are</w:t>
      </w:r>
      <w:r w:rsidR="005E1EDF" w:rsidRPr="00C23135">
        <w:rPr>
          <w:rFonts w:ascii="Arial" w:hAnsi="Arial" w:cs="Arial"/>
          <w:sz w:val="24"/>
          <w:szCs w:val="24"/>
        </w:rPr>
        <w:t>:</w:t>
      </w:r>
      <w:r w:rsidRPr="00C23135">
        <w:rPr>
          <w:rFonts w:ascii="Arial" w:hAnsi="Arial" w:cs="Arial"/>
          <w:sz w:val="24"/>
          <w:szCs w:val="24"/>
        </w:rPr>
        <w:t xml:space="preserve"> to uphold i</w:t>
      </w:r>
      <w:r w:rsidR="00F641E6" w:rsidRPr="00C23135">
        <w:rPr>
          <w:rFonts w:ascii="Arial" w:hAnsi="Arial" w:cs="Arial"/>
          <w:sz w:val="24"/>
          <w:szCs w:val="24"/>
        </w:rPr>
        <w:t>ntegrity</w:t>
      </w:r>
      <w:r w:rsidR="005E1EDF" w:rsidRPr="00C23135">
        <w:rPr>
          <w:rFonts w:ascii="Arial" w:hAnsi="Arial" w:cs="Arial"/>
          <w:sz w:val="24"/>
          <w:szCs w:val="24"/>
        </w:rPr>
        <w:t xml:space="preserve"> and continue to do the right thing for the right reason;</w:t>
      </w:r>
      <w:r w:rsidRPr="00C23135">
        <w:rPr>
          <w:rFonts w:ascii="Arial" w:hAnsi="Arial" w:cs="Arial"/>
          <w:sz w:val="24"/>
          <w:szCs w:val="24"/>
        </w:rPr>
        <w:t xml:space="preserve"> </w:t>
      </w:r>
      <w:r w:rsidR="005E1EDF" w:rsidRPr="00C23135">
        <w:rPr>
          <w:rFonts w:ascii="Arial" w:hAnsi="Arial" w:cs="Arial"/>
          <w:sz w:val="24"/>
          <w:szCs w:val="24"/>
        </w:rPr>
        <w:t>to provide</w:t>
      </w:r>
      <w:r w:rsidR="00D5082A" w:rsidRPr="00C23135">
        <w:rPr>
          <w:rFonts w:ascii="Arial" w:hAnsi="Arial" w:cs="Arial"/>
          <w:sz w:val="24"/>
          <w:szCs w:val="24"/>
        </w:rPr>
        <w:t xml:space="preserve"> </w:t>
      </w:r>
      <w:r w:rsidRPr="00C23135">
        <w:rPr>
          <w:rFonts w:ascii="Arial" w:hAnsi="Arial" w:cs="Arial"/>
          <w:sz w:val="24"/>
          <w:szCs w:val="24"/>
        </w:rPr>
        <w:t>equal opportunity</w:t>
      </w:r>
      <w:r w:rsidR="005E1EDF" w:rsidRPr="00C23135">
        <w:rPr>
          <w:rFonts w:ascii="Arial" w:hAnsi="Arial" w:cs="Arial"/>
          <w:sz w:val="24"/>
          <w:szCs w:val="24"/>
        </w:rPr>
        <w:t xml:space="preserve"> for all;</w:t>
      </w:r>
      <w:r w:rsidRPr="00C23135">
        <w:rPr>
          <w:rFonts w:ascii="Arial" w:hAnsi="Arial" w:cs="Arial"/>
          <w:sz w:val="24"/>
          <w:szCs w:val="24"/>
        </w:rPr>
        <w:t xml:space="preserve"> </w:t>
      </w:r>
      <w:r w:rsidR="005E1EDF" w:rsidRPr="00C23135">
        <w:rPr>
          <w:rFonts w:ascii="Arial" w:hAnsi="Arial" w:cs="Arial"/>
          <w:sz w:val="24"/>
          <w:szCs w:val="24"/>
        </w:rPr>
        <w:t xml:space="preserve">to strive for </w:t>
      </w:r>
      <w:r w:rsidR="00D5082A" w:rsidRPr="00C23135">
        <w:rPr>
          <w:rFonts w:ascii="Arial" w:hAnsi="Arial" w:cs="Arial"/>
          <w:sz w:val="24"/>
          <w:szCs w:val="24"/>
        </w:rPr>
        <w:t>excellence</w:t>
      </w:r>
      <w:r w:rsidR="005E1EDF" w:rsidRPr="00C23135">
        <w:rPr>
          <w:rFonts w:ascii="Arial" w:hAnsi="Arial" w:cs="Arial"/>
          <w:sz w:val="24"/>
          <w:szCs w:val="24"/>
        </w:rPr>
        <w:t xml:space="preserve"> in everything we do;</w:t>
      </w:r>
      <w:r w:rsidR="00D5082A" w:rsidRPr="00C23135">
        <w:rPr>
          <w:rFonts w:ascii="Arial" w:hAnsi="Arial" w:cs="Arial"/>
          <w:sz w:val="24"/>
          <w:szCs w:val="24"/>
        </w:rPr>
        <w:t xml:space="preserve"> and </w:t>
      </w:r>
      <w:r w:rsidR="005E1EDF" w:rsidRPr="00C23135">
        <w:rPr>
          <w:rFonts w:ascii="Arial" w:hAnsi="Arial" w:cs="Arial"/>
          <w:sz w:val="24"/>
          <w:szCs w:val="24"/>
        </w:rPr>
        <w:t xml:space="preserve">maintain our </w:t>
      </w:r>
      <w:r w:rsidR="00D5082A" w:rsidRPr="00C23135">
        <w:rPr>
          <w:rFonts w:ascii="Arial" w:hAnsi="Arial" w:cs="Arial"/>
          <w:sz w:val="24"/>
          <w:szCs w:val="24"/>
        </w:rPr>
        <w:t>passi</w:t>
      </w:r>
      <w:r w:rsidR="00A968D6" w:rsidRPr="00C23135">
        <w:rPr>
          <w:rFonts w:ascii="Arial" w:hAnsi="Arial" w:cs="Arial"/>
          <w:sz w:val="24"/>
          <w:szCs w:val="24"/>
        </w:rPr>
        <w:t>on for doing the best for FCHA T</w:t>
      </w:r>
      <w:r w:rsidR="00D5082A" w:rsidRPr="00C23135">
        <w:rPr>
          <w:rFonts w:ascii="Arial" w:hAnsi="Arial" w:cs="Arial"/>
          <w:sz w:val="24"/>
          <w:szCs w:val="24"/>
        </w:rPr>
        <w:t>enants.</w:t>
      </w:r>
    </w:p>
    <w:p w14:paraId="78BC9CBE" w14:textId="77777777" w:rsidR="00D5604E" w:rsidRDefault="00D5604E" w:rsidP="00D5604E">
      <w:pPr>
        <w:adjustRightInd w:val="0"/>
        <w:spacing w:line="276" w:lineRule="auto"/>
        <w:jc w:val="both"/>
        <w:rPr>
          <w:rFonts w:ascii="Arial" w:hAnsi="Arial" w:cs="Arial"/>
          <w:b/>
          <w:sz w:val="24"/>
          <w:szCs w:val="24"/>
        </w:rPr>
      </w:pPr>
      <w:r w:rsidRPr="00D5604E">
        <w:rPr>
          <w:rFonts w:ascii="Arial" w:hAnsi="Arial" w:cs="Arial"/>
          <w:b/>
          <w:sz w:val="24"/>
          <w:szCs w:val="24"/>
        </w:rPr>
        <w:t>1.1</w:t>
      </w:r>
      <w:r>
        <w:rPr>
          <w:rFonts w:ascii="Arial" w:hAnsi="Arial" w:cs="Arial"/>
          <w:b/>
          <w:sz w:val="24"/>
          <w:szCs w:val="24"/>
        </w:rPr>
        <w:tab/>
      </w:r>
      <w:r w:rsidRPr="00D5604E">
        <w:rPr>
          <w:rFonts w:ascii="Arial" w:hAnsi="Arial" w:cs="Arial"/>
          <w:b/>
          <w:sz w:val="24"/>
          <w:szCs w:val="24"/>
        </w:rPr>
        <w:t>What is covered by the strategy?</w:t>
      </w:r>
    </w:p>
    <w:p w14:paraId="78BC9CBF" w14:textId="77777777" w:rsidR="0037378E" w:rsidRDefault="00D5604E" w:rsidP="00D5604E">
      <w:pPr>
        <w:adjustRightInd w:val="0"/>
        <w:spacing w:line="276" w:lineRule="auto"/>
        <w:ind w:left="720"/>
        <w:jc w:val="both"/>
        <w:rPr>
          <w:rFonts w:ascii="Arial" w:hAnsi="Arial" w:cs="Arial"/>
          <w:sz w:val="24"/>
          <w:szCs w:val="24"/>
        </w:rPr>
      </w:pPr>
      <w:r>
        <w:rPr>
          <w:rFonts w:ascii="Arial" w:hAnsi="Arial" w:cs="Arial"/>
          <w:sz w:val="24"/>
          <w:szCs w:val="24"/>
        </w:rPr>
        <w:t>Thi</w:t>
      </w:r>
      <w:r w:rsidR="005D3A60">
        <w:rPr>
          <w:rFonts w:ascii="Arial" w:hAnsi="Arial" w:cs="Arial"/>
          <w:sz w:val="24"/>
          <w:szCs w:val="24"/>
        </w:rPr>
        <w:t>s document sets out FCHA</w:t>
      </w:r>
      <w:r>
        <w:rPr>
          <w:rFonts w:ascii="Arial" w:hAnsi="Arial" w:cs="Arial"/>
          <w:sz w:val="24"/>
          <w:szCs w:val="24"/>
        </w:rPr>
        <w:t>’s s</w:t>
      </w:r>
      <w:r w:rsidRPr="00D5604E">
        <w:rPr>
          <w:rFonts w:ascii="Arial" w:hAnsi="Arial" w:cs="Arial"/>
          <w:sz w:val="24"/>
          <w:szCs w:val="24"/>
        </w:rPr>
        <w:t xml:space="preserve">trategic aims and objectives </w:t>
      </w:r>
      <w:r>
        <w:rPr>
          <w:rFonts w:ascii="Arial" w:hAnsi="Arial" w:cs="Arial"/>
          <w:sz w:val="24"/>
          <w:szCs w:val="24"/>
        </w:rPr>
        <w:t xml:space="preserve">on </w:t>
      </w:r>
      <w:r w:rsidR="008D25BF">
        <w:rPr>
          <w:rFonts w:ascii="Arial" w:hAnsi="Arial" w:cs="Arial"/>
          <w:sz w:val="24"/>
          <w:szCs w:val="24"/>
        </w:rPr>
        <w:t xml:space="preserve">equality, </w:t>
      </w:r>
      <w:r>
        <w:rPr>
          <w:rFonts w:ascii="Arial" w:hAnsi="Arial" w:cs="Arial"/>
          <w:sz w:val="24"/>
          <w:szCs w:val="24"/>
        </w:rPr>
        <w:t xml:space="preserve">diversity and inclusion. </w:t>
      </w:r>
      <w:r w:rsidR="003125C6">
        <w:rPr>
          <w:rFonts w:ascii="Arial" w:hAnsi="Arial" w:cs="Arial"/>
          <w:sz w:val="24"/>
          <w:szCs w:val="24"/>
        </w:rPr>
        <w:t>In order to implement</w:t>
      </w:r>
      <w:r w:rsidR="0037378E">
        <w:rPr>
          <w:rFonts w:ascii="Arial" w:hAnsi="Arial" w:cs="Arial"/>
          <w:sz w:val="24"/>
          <w:szCs w:val="24"/>
        </w:rPr>
        <w:t xml:space="preserve">, monitor and review our aims and objectives, the strategy </w:t>
      </w:r>
      <w:r w:rsidR="00376809">
        <w:rPr>
          <w:rFonts w:ascii="Arial" w:hAnsi="Arial" w:cs="Arial"/>
          <w:sz w:val="24"/>
          <w:szCs w:val="24"/>
        </w:rPr>
        <w:t xml:space="preserve">works harmoniously with our </w:t>
      </w:r>
      <w:r w:rsidR="008D25BF">
        <w:rPr>
          <w:rFonts w:ascii="Arial" w:hAnsi="Arial" w:cs="Arial"/>
          <w:sz w:val="24"/>
          <w:szCs w:val="24"/>
        </w:rPr>
        <w:t xml:space="preserve">Equality, </w:t>
      </w:r>
      <w:r w:rsidR="0037378E">
        <w:rPr>
          <w:rFonts w:ascii="Arial" w:hAnsi="Arial" w:cs="Arial"/>
          <w:sz w:val="24"/>
          <w:szCs w:val="24"/>
        </w:rPr>
        <w:t>Diversity and Inclusion Action Plan (please see 3.0 Appendices)</w:t>
      </w:r>
      <w:r w:rsidR="00376809">
        <w:rPr>
          <w:rFonts w:ascii="Arial" w:hAnsi="Arial" w:cs="Arial"/>
          <w:sz w:val="24"/>
          <w:szCs w:val="24"/>
        </w:rPr>
        <w:t xml:space="preserve"> in</w:t>
      </w:r>
      <w:r w:rsidR="003125C6">
        <w:rPr>
          <w:rFonts w:ascii="Arial" w:hAnsi="Arial" w:cs="Arial"/>
          <w:sz w:val="24"/>
          <w:szCs w:val="24"/>
        </w:rPr>
        <w:t xml:space="preserve"> embracing an outcomes focused approach.</w:t>
      </w:r>
      <w:r w:rsidR="0004765B">
        <w:rPr>
          <w:rFonts w:ascii="Arial" w:hAnsi="Arial" w:cs="Arial"/>
          <w:sz w:val="24"/>
          <w:szCs w:val="24"/>
        </w:rPr>
        <w:t xml:space="preserve"> The strategy and action p</w:t>
      </w:r>
      <w:r w:rsidR="00154A71">
        <w:rPr>
          <w:rFonts w:ascii="Arial" w:hAnsi="Arial" w:cs="Arial"/>
          <w:sz w:val="24"/>
          <w:szCs w:val="24"/>
        </w:rPr>
        <w:t xml:space="preserve">lan is based on the SMART method, ensuring that the actions are Specific, Measurable, Achievable, Relevant and Time-bound. </w:t>
      </w:r>
    </w:p>
    <w:p w14:paraId="78BC9CC0" w14:textId="7B1EFC2C" w:rsidR="003125C6" w:rsidRDefault="003125C6" w:rsidP="00D5604E">
      <w:pPr>
        <w:adjustRightInd w:val="0"/>
        <w:spacing w:line="276" w:lineRule="auto"/>
        <w:ind w:left="720"/>
        <w:jc w:val="both"/>
        <w:rPr>
          <w:rFonts w:ascii="Arial" w:hAnsi="Arial" w:cs="Arial"/>
          <w:sz w:val="24"/>
          <w:szCs w:val="24"/>
        </w:rPr>
      </w:pPr>
      <w:r>
        <w:rPr>
          <w:rFonts w:ascii="Arial" w:hAnsi="Arial" w:cs="Arial"/>
          <w:sz w:val="24"/>
          <w:szCs w:val="24"/>
        </w:rPr>
        <w:t>As with the Equality Act 2010, which consolidated a range of different</w:t>
      </w:r>
      <w:r w:rsidR="00487FCE">
        <w:rPr>
          <w:rFonts w:ascii="Arial" w:hAnsi="Arial" w:cs="Arial"/>
          <w:sz w:val="24"/>
          <w:szCs w:val="24"/>
        </w:rPr>
        <w:t xml:space="preserve"> legislation into one single Act to protect</w:t>
      </w:r>
      <w:r w:rsidR="00487FCE" w:rsidRPr="00487FCE">
        <w:rPr>
          <w:rFonts w:ascii="Arial" w:hAnsi="Arial" w:cs="Arial"/>
          <w:sz w:val="24"/>
          <w:szCs w:val="24"/>
        </w:rPr>
        <w:t xml:space="preserve"> people from discrimination, </w:t>
      </w:r>
      <w:r w:rsidR="00487FCE" w:rsidRPr="00487FCE">
        <w:rPr>
          <w:rFonts w:ascii="Arial" w:hAnsi="Arial" w:cs="Arial"/>
          <w:sz w:val="24"/>
          <w:szCs w:val="24"/>
        </w:rPr>
        <w:lastRenderedPageBreak/>
        <w:t xml:space="preserve">harassment and/or </w:t>
      </w:r>
      <w:r w:rsidR="00A52749">
        <w:rPr>
          <w:rFonts w:ascii="Arial" w:hAnsi="Arial" w:cs="Arial"/>
          <w:sz w:val="24"/>
          <w:szCs w:val="24"/>
        </w:rPr>
        <w:t>victimisation</w:t>
      </w:r>
      <w:r w:rsidR="00E875A3">
        <w:rPr>
          <w:rStyle w:val="FootnoteReference"/>
          <w:rFonts w:ascii="Arial" w:hAnsi="Arial" w:cs="Arial"/>
          <w:sz w:val="24"/>
          <w:szCs w:val="24"/>
        </w:rPr>
        <w:footnoteReference w:id="2"/>
      </w:r>
      <w:r>
        <w:rPr>
          <w:rFonts w:ascii="Arial" w:hAnsi="Arial" w:cs="Arial"/>
          <w:sz w:val="24"/>
          <w:szCs w:val="24"/>
        </w:rPr>
        <w:t>, this strategy is incl</w:t>
      </w:r>
      <w:r w:rsidR="006A3866">
        <w:rPr>
          <w:rFonts w:ascii="Arial" w:hAnsi="Arial" w:cs="Arial"/>
          <w:sz w:val="24"/>
          <w:szCs w:val="24"/>
        </w:rPr>
        <w:t>usive of all the nine protected</w:t>
      </w:r>
      <w:r>
        <w:rPr>
          <w:rFonts w:ascii="Arial" w:hAnsi="Arial" w:cs="Arial"/>
          <w:sz w:val="24"/>
          <w:szCs w:val="24"/>
        </w:rPr>
        <w:t xml:space="preserve"> characteristics</w:t>
      </w:r>
      <w:r w:rsidR="00067E49">
        <w:rPr>
          <w:rFonts w:ascii="Arial" w:hAnsi="Arial" w:cs="Arial"/>
          <w:sz w:val="24"/>
          <w:szCs w:val="24"/>
        </w:rPr>
        <w:t>:</w:t>
      </w:r>
    </w:p>
    <w:p w14:paraId="78BC9CC1" w14:textId="77777777" w:rsidR="003125C6" w:rsidRDefault="003125C6" w:rsidP="00411C09">
      <w:pPr>
        <w:pStyle w:val="ListParagraph"/>
        <w:numPr>
          <w:ilvl w:val="0"/>
          <w:numId w:val="5"/>
        </w:numPr>
        <w:adjustRightInd w:val="0"/>
        <w:spacing w:line="276" w:lineRule="auto"/>
        <w:jc w:val="both"/>
        <w:rPr>
          <w:rFonts w:ascii="Arial" w:hAnsi="Arial" w:cs="Arial"/>
          <w:sz w:val="24"/>
          <w:szCs w:val="24"/>
        </w:rPr>
      </w:pPr>
      <w:r>
        <w:rPr>
          <w:rFonts w:ascii="Arial" w:hAnsi="Arial" w:cs="Arial"/>
          <w:sz w:val="24"/>
          <w:szCs w:val="24"/>
        </w:rPr>
        <w:t>Age</w:t>
      </w:r>
    </w:p>
    <w:p w14:paraId="78BC9CC2" w14:textId="77777777" w:rsidR="003125C6" w:rsidRDefault="003125C6" w:rsidP="00411C09">
      <w:pPr>
        <w:pStyle w:val="ListParagraph"/>
        <w:numPr>
          <w:ilvl w:val="0"/>
          <w:numId w:val="5"/>
        </w:numPr>
        <w:adjustRightInd w:val="0"/>
        <w:spacing w:line="276" w:lineRule="auto"/>
        <w:jc w:val="both"/>
        <w:rPr>
          <w:rFonts w:ascii="Arial" w:hAnsi="Arial" w:cs="Arial"/>
          <w:sz w:val="24"/>
          <w:szCs w:val="24"/>
        </w:rPr>
      </w:pPr>
      <w:r>
        <w:rPr>
          <w:rFonts w:ascii="Arial" w:hAnsi="Arial" w:cs="Arial"/>
          <w:sz w:val="24"/>
          <w:szCs w:val="24"/>
        </w:rPr>
        <w:t>Disability</w:t>
      </w:r>
    </w:p>
    <w:p w14:paraId="78BC9CC3" w14:textId="77777777" w:rsidR="003125C6" w:rsidRDefault="003125C6" w:rsidP="00411C09">
      <w:pPr>
        <w:pStyle w:val="ListParagraph"/>
        <w:numPr>
          <w:ilvl w:val="0"/>
          <w:numId w:val="5"/>
        </w:numPr>
        <w:adjustRightInd w:val="0"/>
        <w:spacing w:line="276" w:lineRule="auto"/>
        <w:jc w:val="both"/>
        <w:rPr>
          <w:rFonts w:ascii="Arial" w:hAnsi="Arial" w:cs="Arial"/>
          <w:sz w:val="24"/>
          <w:szCs w:val="24"/>
        </w:rPr>
      </w:pPr>
      <w:r>
        <w:rPr>
          <w:rFonts w:ascii="Arial" w:hAnsi="Arial" w:cs="Arial"/>
          <w:sz w:val="24"/>
          <w:szCs w:val="24"/>
        </w:rPr>
        <w:t>Gender reassignment</w:t>
      </w:r>
    </w:p>
    <w:p w14:paraId="78BC9CC4" w14:textId="77777777" w:rsidR="003125C6" w:rsidRDefault="003125C6" w:rsidP="00411C09">
      <w:pPr>
        <w:pStyle w:val="ListParagraph"/>
        <w:numPr>
          <w:ilvl w:val="0"/>
          <w:numId w:val="5"/>
        </w:numPr>
        <w:adjustRightInd w:val="0"/>
        <w:spacing w:line="276" w:lineRule="auto"/>
        <w:jc w:val="both"/>
        <w:rPr>
          <w:rFonts w:ascii="Arial" w:hAnsi="Arial" w:cs="Arial"/>
          <w:sz w:val="24"/>
          <w:szCs w:val="24"/>
        </w:rPr>
      </w:pPr>
      <w:r>
        <w:rPr>
          <w:rFonts w:ascii="Arial" w:hAnsi="Arial" w:cs="Arial"/>
          <w:sz w:val="24"/>
          <w:szCs w:val="24"/>
        </w:rPr>
        <w:t>Marriage and civil partnership</w:t>
      </w:r>
    </w:p>
    <w:p w14:paraId="78BC9CC5" w14:textId="77777777" w:rsidR="003125C6" w:rsidRDefault="003125C6" w:rsidP="00411C09">
      <w:pPr>
        <w:pStyle w:val="ListParagraph"/>
        <w:numPr>
          <w:ilvl w:val="0"/>
          <w:numId w:val="5"/>
        </w:numPr>
        <w:adjustRightInd w:val="0"/>
        <w:spacing w:line="276" w:lineRule="auto"/>
        <w:jc w:val="both"/>
        <w:rPr>
          <w:rFonts w:ascii="Arial" w:hAnsi="Arial" w:cs="Arial"/>
          <w:sz w:val="24"/>
          <w:szCs w:val="24"/>
        </w:rPr>
      </w:pPr>
      <w:r>
        <w:rPr>
          <w:rFonts w:ascii="Arial" w:hAnsi="Arial" w:cs="Arial"/>
          <w:sz w:val="24"/>
          <w:szCs w:val="24"/>
        </w:rPr>
        <w:t>Pregnancy and maternity</w:t>
      </w:r>
    </w:p>
    <w:p w14:paraId="78BC9CC6" w14:textId="77777777" w:rsidR="003125C6" w:rsidRDefault="003125C6" w:rsidP="00411C09">
      <w:pPr>
        <w:pStyle w:val="ListParagraph"/>
        <w:numPr>
          <w:ilvl w:val="0"/>
          <w:numId w:val="5"/>
        </w:numPr>
        <w:adjustRightInd w:val="0"/>
        <w:spacing w:line="276" w:lineRule="auto"/>
        <w:jc w:val="both"/>
        <w:rPr>
          <w:rFonts w:ascii="Arial" w:hAnsi="Arial" w:cs="Arial"/>
          <w:sz w:val="24"/>
          <w:szCs w:val="24"/>
        </w:rPr>
      </w:pPr>
      <w:r>
        <w:rPr>
          <w:rFonts w:ascii="Arial" w:hAnsi="Arial" w:cs="Arial"/>
          <w:sz w:val="24"/>
          <w:szCs w:val="24"/>
        </w:rPr>
        <w:t>Race</w:t>
      </w:r>
    </w:p>
    <w:p w14:paraId="78BC9CC7" w14:textId="77777777" w:rsidR="003125C6" w:rsidRDefault="003125C6" w:rsidP="00411C09">
      <w:pPr>
        <w:pStyle w:val="ListParagraph"/>
        <w:numPr>
          <w:ilvl w:val="0"/>
          <w:numId w:val="5"/>
        </w:numPr>
        <w:adjustRightInd w:val="0"/>
        <w:spacing w:line="276" w:lineRule="auto"/>
        <w:jc w:val="both"/>
        <w:rPr>
          <w:rFonts w:ascii="Arial" w:hAnsi="Arial" w:cs="Arial"/>
          <w:sz w:val="24"/>
          <w:szCs w:val="24"/>
        </w:rPr>
      </w:pPr>
      <w:r>
        <w:rPr>
          <w:rFonts w:ascii="Arial" w:hAnsi="Arial" w:cs="Arial"/>
          <w:sz w:val="24"/>
          <w:szCs w:val="24"/>
        </w:rPr>
        <w:t>Religion or belief</w:t>
      </w:r>
    </w:p>
    <w:p w14:paraId="78BC9CC8" w14:textId="77777777" w:rsidR="003125C6" w:rsidRDefault="003125C6" w:rsidP="00411C09">
      <w:pPr>
        <w:pStyle w:val="ListParagraph"/>
        <w:numPr>
          <w:ilvl w:val="0"/>
          <w:numId w:val="5"/>
        </w:numPr>
        <w:adjustRightInd w:val="0"/>
        <w:spacing w:line="276" w:lineRule="auto"/>
        <w:jc w:val="both"/>
        <w:rPr>
          <w:rFonts w:ascii="Arial" w:hAnsi="Arial" w:cs="Arial"/>
          <w:sz w:val="24"/>
          <w:szCs w:val="24"/>
        </w:rPr>
      </w:pPr>
      <w:r>
        <w:rPr>
          <w:rFonts w:ascii="Arial" w:hAnsi="Arial" w:cs="Arial"/>
          <w:sz w:val="24"/>
          <w:szCs w:val="24"/>
        </w:rPr>
        <w:t>Sex</w:t>
      </w:r>
    </w:p>
    <w:p w14:paraId="78BC9CC9" w14:textId="77777777" w:rsidR="00481181" w:rsidRPr="00481181" w:rsidRDefault="003125C6" w:rsidP="00481181">
      <w:pPr>
        <w:pStyle w:val="ListParagraph"/>
        <w:numPr>
          <w:ilvl w:val="0"/>
          <w:numId w:val="5"/>
        </w:numPr>
        <w:adjustRightInd w:val="0"/>
        <w:spacing w:line="276" w:lineRule="auto"/>
        <w:jc w:val="both"/>
        <w:rPr>
          <w:rFonts w:ascii="Arial" w:hAnsi="Arial" w:cs="Arial"/>
          <w:sz w:val="24"/>
          <w:szCs w:val="24"/>
        </w:rPr>
      </w:pPr>
      <w:r>
        <w:rPr>
          <w:rFonts w:ascii="Arial" w:hAnsi="Arial" w:cs="Arial"/>
          <w:sz w:val="24"/>
          <w:szCs w:val="24"/>
        </w:rPr>
        <w:t>Sexual orientation</w:t>
      </w:r>
    </w:p>
    <w:p w14:paraId="4F89F31A" w14:textId="68AA0506" w:rsidR="00C10B36" w:rsidRPr="00C10B36" w:rsidRDefault="00C10B36" w:rsidP="00C10B36">
      <w:pPr>
        <w:adjustRightInd w:val="0"/>
        <w:spacing w:line="276" w:lineRule="auto"/>
        <w:ind w:left="720"/>
        <w:jc w:val="both"/>
        <w:rPr>
          <w:rFonts w:ascii="Arial" w:hAnsi="Arial" w:cs="Arial"/>
          <w:sz w:val="24"/>
          <w:szCs w:val="24"/>
        </w:rPr>
      </w:pPr>
      <w:r w:rsidRPr="00C10B36">
        <w:rPr>
          <w:rFonts w:ascii="Arial" w:hAnsi="Arial" w:cs="Arial"/>
          <w:sz w:val="24"/>
          <w:szCs w:val="24"/>
        </w:rPr>
        <w:t>Further reference points for the protected characteristics listed above include The Well-being of Future Generations (Wales) Act 2015</w:t>
      </w:r>
      <w:r>
        <w:rPr>
          <w:rFonts w:ascii="Arial" w:hAnsi="Arial" w:cs="Arial"/>
          <w:sz w:val="24"/>
          <w:szCs w:val="24"/>
        </w:rPr>
        <w:t xml:space="preserve">, </w:t>
      </w:r>
      <w:r w:rsidRPr="00C10B36">
        <w:rPr>
          <w:rFonts w:ascii="Arial" w:hAnsi="Arial" w:cs="Arial"/>
          <w:sz w:val="24"/>
          <w:szCs w:val="24"/>
        </w:rPr>
        <w:t>The Human Rights Act 1998</w:t>
      </w:r>
      <w:r>
        <w:rPr>
          <w:rFonts w:ascii="Arial" w:hAnsi="Arial" w:cs="Arial"/>
          <w:sz w:val="24"/>
          <w:szCs w:val="24"/>
        </w:rPr>
        <w:t xml:space="preserve">, the </w:t>
      </w:r>
      <w:r w:rsidRPr="00C10B36">
        <w:rPr>
          <w:rFonts w:ascii="Arial" w:hAnsi="Arial" w:cs="Arial"/>
          <w:sz w:val="24"/>
          <w:szCs w:val="24"/>
        </w:rPr>
        <w:t>CHC Code of Governance</w:t>
      </w:r>
      <w:r>
        <w:rPr>
          <w:rFonts w:ascii="Arial" w:hAnsi="Arial" w:cs="Arial"/>
          <w:sz w:val="24"/>
          <w:szCs w:val="24"/>
        </w:rPr>
        <w:t xml:space="preserve"> and various Welsh Government regulations and legislation.</w:t>
      </w:r>
    </w:p>
    <w:p w14:paraId="78BC9CCA" w14:textId="4626B3C9" w:rsidR="00481181" w:rsidRPr="0004765B" w:rsidRDefault="00481181" w:rsidP="00D5604E">
      <w:pPr>
        <w:adjustRightInd w:val="0"/>
        <w:spacing w:line="276" w:lineRule="auto"/>
        <w:ind w:left="720"/>
        <w:jc w:val="both"/>
        <w:rPr>
          <w:rFonts w:ascii="Arial" w:hAnsi="Arial" w:cs="Arial"/>
          <w:color w:val="FF0000"/>
          <w:sz w:val="24"/>
          <w:szCs w:val="24"/>
        </w:rPr>
      </w:pPr>
      <w:r w:rsidRPr="000834C2">
        <w:rPr>
          <w:rFonts w:ascii="Arial" w:hAnsi="Arial" w:cs="Arial"/>
          <w:sz w:val="24"/>
          <w:szCs w:val="24"/>
        </w:rPr>
        <w:t xml:space="preserve">FCHA is committed to </w:t>
      </w:r>
      <w:r>
        <w:rPr>
          <w:rFonts w:ascii="Arial" w:hAnsi="Arial" w:cs="Arial"/>
          <w:sz w:val="24"/>
          <w:szCs w:val="24"/>
        </w:rPr>
        <w:t xml:space="preserve">doing more with regards to </w:t>
      </w:r>
      <w:r w:rsidR="008D25BF">
        <w:rPr>
          <w:rFonts w:ascii="Arial" w:hAnsi="Arial" w:cs="Arial"/>
          <w:sz w:val="24"/>
          <w:szCs w:val="24"/>
        </w:rPr>
        <w:t xml:space="preserve">equality, </w:t>
      </w:r>
      <w:r>
        <w:rPr>
          <w:rFonts w:ascii="Arial" w:hAnsi="Arial" w:cs="Arial"/>
          <w:sz w:val="24"/>
          <w:szCs w:val="24"/>
        </w:rPr>
        <w:t>diversity and inclusion beyond just meeting statutory obligations, but this legal framework is of course crucial. We are bound by the Equality Act 2010 to promote equality of opportunity, eliminate unlawful discrimination and encourage positive relations between the protected characteristics or strands of diversity.</w:t>
      </w:r>
      <w:r w:rsidRPr="000834C2">
        <w:rPr>
          <w:rFonts w:ascii="Arial" w:hAnsi="Arial" w:cs="Arial"/>
          <w:sz w:val="24"/>
          <w:szCs w:val="24"/>
        </w:rPr>
        <w:t xml:space="preserve"> </w:t>
      </w:r>
      <w:r>
        <w:rPr>
          <w:rFonts w:ascii="Arial" w:hAnsi="Arial" w:cs="Arial"/>
          <w:sz w:val="24"/>
          <w:szCs w:val="24"/>
        </w:rPr>
        <w:t>Being a pan-Wales organisation, particular consideration of the W</w:t>
      </w:r>
      <w:r w:rsidR="0004765B">
        <w:rPr>
          <w:rFonts w:ascii="Arial" w:hAnsi="Arial" w:cs="Arial"/>
          <w:sz w:val="24"/>
          <w:szCs w:val="24"/>
        </w:rPr>
        <w:t xml:space="preserve">elsh Language </w:t>
      </w:r>
      <w:r w:rsidR="00E875A3">
        <w:rPr>
          <w:rFonts w:ascii="Arial" w:hAnsi="Arial" w:cs="Arial"/>
          <w:sz w:val="24"/>
          <w:szCs w:val="24"/>
        </w:rPr>
        <w:t xml:space="preserve">and socio-economic duties </w:t>
      </w:r>
      <w:r w:rsidR="0004765B">
        <w:rPr>
          <w:rFonts w:ascii="Arial" w:hAnsi="Arial" w:cs="Arial"/>
          <w:sz w:val="24"/>
          <w:szCs w:val="24"/>
        </w:rPr>
        <w:t xml:space="preserve">will be </w:t>
      </w:r>
      <w:r w:rsidR="00E875A3">
        <w:rPr>
          <w:rFonts w:ascii="Arial" w:hAnsi="Arial" w:cs="Arial"/>
          <w:sz w:val="24"/>
          <w:szCs w:val="24"/>
        </w:rPr>
        <w:t>given.</w:t>
      </w:r>
    </w:p>
    <w:p w14:paraId="181479F1" w14:textId="0A3469D1" w:rsidR="00F769D4" w:rsidRPr="003E20E8" w:rsidRDefault="00ED439A" w:rsidP="00D5604E">
      <w:pPr>
        <w:adjustRightInd w:val="0"/>
        <w:spacing w:line="276" w:lineRule="auto"/>
        <w:ind w:left="720"/>
        <w:jc w:val="both"/>
        <w:rPr>
          <w:rFonts w:ascii="Arial" w:hAnsi="Arial" w:cs="Arial"/>
          <w:sz w:val="24"/>
          <w:szCs w:val="24"/>
        </w:rPr>
      </w:pPr>
      <w:r w:rsidRPr="003E20E8">
        <w:rPr>
          <w:rFonts w:ascii="Arial" w:hAnsi="Arial" w:cs="Arial"/>
          <w:sz w:val="24"/>
          <w:szCs w:val="24"/>
        </w:rPr>
        <w:t xml:space="preserve">As an organisation, we are clear that the term </w:t>
      </w:r>
      <w:r w:rsidRPr="003E20E8">
        <w:rPr>
          <w:rFonts w:ascii="Arial" w:hAnsi="Arial" w:cs="Arial"/>
          <w:i/>
          <w:sz w:val="24"/>
          <w:szCs w:val="24"/>
        </w:rPr>
        <w:t>equality</w:t>
      </w:r>
      <w:r w:rsidRPr="003E20E8">
        <w:rPr>
          <w:rFonts w:ascii="Arial" w:hAnsi="Arial" w:cs="Arial"/>
          <w:sz w:val="24"/>
          <w:szCs w:val="24"/>
        </w:rPr>
        <w:t xml:space="preserve"> is not synonymous with </w:t>
      </w:r>
      <w:r w:rsidRPr="003E20E8">
        <w:rPr>
          <w:rFonts w:ascii="Arial" w:hAnsi="Arial" w:cs="Arial"/>
          <w:i/>
          <w:sz w:val="24"/>
          <w:szCs w:val="24"/>
        </w:rPr>
        <w:t>sameness</w:t>
      </w:r>
      <w:r w:rsidRPr="003E20E8">
        <w:rPr>
          <w:rFonts w:ascii="Arial" w:hAnsi="Arial" w:cs="Arial"/>
          <w:sz w:val="24"/>
          <w:szCs w:val="24"/>
        </w:rPr>
        <w:t xml:space="preserve">. We recognise that to achieve </w:t>
      </w:r>
      <w:r w:rsidRPr="003E20E8">
        <w:rPr>
          <w:rFonts w:ascii="Arial" w:hAnsi="Arial" w:cs="Arial"/>
          <w:i/>
          <w:sz w:val="24"/>
          <w:szCs w:val="24"/>
        </w:rPr>
        <w:t>equality of opportunity</w:t>
      </w:r>
      <w:r w:rsidRPr="003E20E8">
        <w:rPr>
          <w:rFonts w:ascii="Arial" w:hAnsi="Arial" w:cs="Arial"/>
          <w:sz w:val="24"/>
          <w:szCs w:val="24"/>
        </w:rPr>
        <w:t xml:space="preserve">, not all people can and should be treated the same. </w:t>
      </w:r>
      <w:r w:rsidR="00D5604E" w:rsidRPr="003E20E8">
        <w:rPr>
          <w:rFonts w:ascii="Arial" w:hAnsi="Arial" w:cs="Arial"/>
          <w:sz w:val="24"/>
          <w:szCs w:val="24"/>
        </w:rPr>
        <w:t>Effective</w:t>
      </w:r>
      <w:r w:rsidR="00C21A29" w:rsidRPr="003E20E8">
        <w:rPr>
          <w:rFonts w:ascii="Arial" w:hAnsi="Arial" w:cs="Arial"/>
          <w:sz w:val="24"/>
          <w:szCs w:val="24"/>
        </w:rPr>
        <w:t xml:space="preserve"> </w:t>
      </w:r>
      <w:r w:rsidR="008D25BF" w:rsidRPr="003E20E8">
        <w:rPr>
          <w:rFonts w:ascii="Arial" w:hAnsi="Arial" w:cs="Arial"/>
          <w:sz w:val="24"/>
          <w:szCs w:val="24"/>
        </w:rPr>
        <w:t xml:space="preserve">equality, </w:t>
      </w:r>
      <w:r w:rsidR="00C21A29" w:rsidRPr="003E20E8">
        <w:rPr>
          <w:rFonts w:ascii="Arial" w:hAnsi="Arial" w:cs="Arial"/>
          <w:sz w:val="24"/>
          <w:szCs w:val="24"/>
        </w:rPr>
        <w:t>diversity and inclusion practices will acknowledge the importance of</w:t>
      </w:r>
      <w:r w:rsidR="00D5604E" w:rsidRPr="003E20E8">
        <w:rPr>
          <w:rFonts w:ascii="Arial" w:hAnsi="Arial" w:cs="Arial"/>
          <w:sz w:val="24"/>
          <w:szCs w:val="24"/>
        </w:rPr>
        <w:t xml:space="preserve"> reasonable adjustments and an a</w:t>
      </w:r>
      <w:r w:rsidR="00C21A29" w:rsidRPr="003E20E8">
        <w:rPr>
          <w:rFonts w:ascii="Arial" w:hAnsi="Arial" w:cs="Arial"/>
          <w:sz w:val="24"/>
          <w:szCs w:val="24"/>
        </w:rPr>
        <w:t>ppreciation that, in society, we do not all have the same chances of succeeding.</w:t>
      </w:r>
    </w:p>
    <w:p w14:paraId="78BC9CCC" w14:textId="77777777" w:rsidR="00D5604E" w:rsidRDefault="00D5604E" w:rsidP="00481181">
      <w:pPr>
        <w:adjustRightInd w:val="0"/>
        <w:spacing w:line="276" w:lineRule="auto"/>
        <w:jc w:val="both"/>
        <w:rPr>
          <w:rFonts w:ascii="Arial" w:hAnsi="Arial" w:cs="Arial"/>
          <w:color w:val="FF0000"/>
          <w:sz w:val="24"/>
          <w:szCs w:val="24"/>
        </w:rPr>
      </w:pPr>
      <w:r>
        <w:rPr>
          <w:rFonts w:ascii="Arial" w:hAnsi="Arial" w:cs="Arial"/>
          <w:b/>
          <w:sz w:val="24"/>
          <w:szCs w:val="24"/>
        </w:rPr>
        <w:t>1.2</w:t>
      </w:r>
      <w:r w:rsidRPr="00E70E1C">
        <w:rPr>
          <w:rFonts w:ascii="Arial" w:hAnsi="Arial" w:cs="Arial"/>
          <w:b/>
          <w:sz w:val="24"/>
          <w:szCs w:val="24"/>
        </w:rPr>
        <w:tab/>
      </w:r>
      <w:r w:rsidR="00481181">
        <w:rPr>
          <w:rFonts w:ascii="Arial" w:hAnsi="Arial" w:cs="Arial"/>
          <w:b/>
          <w:sz w:val="24"/>
          <w:szCs w:val="24"/>
        </w:rPr>
        <w:t>Development of the strategy</w:t>
      </w:r>
    </w:p>
    <w:p w14:paraId="78BC9CCD" w14:textId="77777777" w:rsidR="00AF108F" w:rsidRDefault="00ED33E2" w:rsidP="008F74A2">
      <w:pPr>
        <w:adjustRightInd w:val="0"/>
        <w:spacing w:line="276" w:lineRule="auto"/>
        <w:ind w:left="720"/>
        <w:jc w:val="both"/>
        <w:rPr>
          <w:rFonts w:ascii="Arial" w:hAnsi="Arial" w:cs="Arial"/>
          <w:sz w:val="24"/>
          <w:szCs w:val="24"/>
        </w:rPr>
      </w:pPr>
      <w:r>
        <w:rPr>
          <w:rFonts w:ascii="Arial" w:hAnsi="Arial" w:cs="Arial"/>
          <w:sz w:val="24"/>
          <w:szCs w:val="24"/>
        </w:rPr>
        <w:t xml:space="preserve">We </w:t>
      </w:r>
      <w:r w:rsidR="00181221" w:rsidRPr="00185067">
        <w:rPr>
          <w:rFonts w:ascii="Arial" w:hAnsi="Arial" w:cs="Arial"/>
          <w:sz w:val="24"/>
          <w:szCs w:val="24"/>
        </w:rPr>
        <w:t xml:space="preserve">are </w:t>
      </w:r>
      <w:r>
        <w:rPr>
          <w:rFonts w:ascii="Arial" w:hAnsi="Arial" w:cs="Arial"/>
          <w:sz w:val="24"/>
          <w:szCs w:val="24"/>
        </w:rPr>
        <w:t>progressing towards our Q</w:t>
      </w:r>
      <w:r w:rsidR="00AF108F">
        <w:rPr>
          <w:rFonts w:ascii="Arial" w:hAnsi="Arial" w:cs="Arial"/>
          <w:sz w:val="24"/>
          <w:szCs w:val="24"/>
        </w:rPr>
        <w:t xml:space="preserve">uality in </w:t>
      </w:r>
      <w:r>
        <w:rPr>
          <w:rFonts w:ascii="Arial" w:hAnsi="Arial" w:cs="Arial"/>
          <w:sz w:val="24"/>
          <w:szCs w:val="24"/>
        </w:rPr>
        <w:t>E</w:t>
      </w:r>
      <w:r w:rsidR="00AF108F">
        <w:rPr>
          <w:rFonts w:ascii="Arial" w:hAnsi="Arial" w:cs="Arial"/>
          <w:sz w:val="24"/>
          <w:szCs w:val="24"/>
        </w:rPr>
        <w:t xml:space="preserve">quality and </w:t>
      </w:r>
      <w:r>
        <w:rPr>
          <w:rFonts w:ascii="Arial" w:hAnsi="Arial" w:cs="Arial"/>
          <w:sz w:val="24"/>
          <w:szCs w:val="24"/>
        </w:rPr>
        <w:t>D</w:t>
      </w:r>
      <w:r w:rsidR="00AF108F">
        <w:rPr>
          <w:rFonts w:ascii="Arial" w:hAnsi="Arial" w:cs="Arial"/>
          <w:sz w:val="24"/>
          <w:szCs w:val="24"/>
        </w:rPr>
        <w:t>iversity (QED)</w:t>
      </w:r>
      <w:r>
        <w:rPr>
          <w:rFonts w:ascii="Arial" w:hAnsi="Arial" w:cs="Arial"/>
          <w:sz w:val="24"/>
          <w:szCs w:val="24"/>
        </w:rPr>
        <w:t xml:space="preserve"> Award </w:t>
      </w:r>
      <w:r w:rsidR="00A52749">
        <w:rPr>
          <w:rFonts w:ascii="Arial" w:hAnsi="Arial" w:cs="Arial"/>
          <w:sz w:val="24"/>
          <w:szCs w:val="24"/>
        </w:rPr>
        <w:t>with Tai Pawb</w:t>
      </w:r>
      <w:r>
        <w:rPr>
          <w:rFonts w:ascii="Arial" w:hAnsi="Arial" w:cs="Arial"/>
          <w:sz w:val="24"/>
          <w:szCs w:val="24"/>
        </w:rPr>
        <w:t xml:space="preserve">, </w:t>
      </w:r>
      <w:r w:rsidR="00A52749">
        <w:rPr>
          <w:rFonts w:ascii="Arial" w:hAnsi="Arial" w:cs="Arial"/>
          <w:sz w:val="24"/>
          <w:szCs w:val="24"/>
        </w:rPr>
        <w:t xml:space="preserve">who strive to advance equality and social justice in the housing sector in Wales. </w:t>
      </w:r>
      <w:r w:rsidR="001C0AFB">
        <w:rPr>
          <w:rFonts w:ascii="Arial" w:hAnsi="Arial" w:cs="Arial"/>
          <w:sz w:val="24"/>
          <w:szCs w:val="24"/>
        </w:rPr>
        <w:t>We have been</w:t>
      </w:r>
      <w:r>
        <w:rPr>
          <w:rFonts w:ascii="Arial" w:hAnsi="Arial" w:cs="Arial"/>
          <w:sz w:val="24"/>
          <w:szCs w:val="24"/>
        </w:rPr>
        <w:t xml:space="preserve"> </w:t>
      </w:r>
      <w:r w:rsidR="0048576D">
        <w:rPr>
          <w:rFonts w:ascii="Arial" w:hAnsi="Arial" w:cs="Arial"/>
          <w:sz w:val="24"/>
          <w:szCs w:val="24"/>
        </w:rPr>
        <w:t>committed to t</w:t>
      </w:r>
      <w:r w:rsidR="00A26BC0">
        <w:rPr>
          <w:rFonts w:ascii="Arial" w:hAnsi="Arial" w:cs="Arial"/>
          <w:sz w:val="24"/>
          <w:szCs w:val="24"/>
        </w:rPr>
        <w:t xml:space="preserve">he QED Award </w:t>
      </w:r>
      <w:r w:rsidR="0048576D">
        <w:rPr>
          <w:rFonts w:ascii="Arial" w:hAnsi="Arial" w:cs="Arial"/>
          <w:sz w:val="24"/>
          <w:szCs w:val="24"/>
        </w:rPr>
        <w:t>process as it “</w:t>
      </w:r>
      <w:r w:rsidR="0048576D" w:rsidRPr="0048576D">
        <w:rPr>
          <w:rFonts w:ascii="Arial" w:hAnsi="Arial" w:cs="Arial"/>
          <w:sz w:val="24"/>
          <w:szCs w:val="24"/>
        </w:rPr>
        <w:t xml:space="preserve">is a quality mark for the Welsh housing sector and </w:t>
      </w:r>
      <w:r w:rsidR="00A52749">
        <w:rPr>
          <w:rFonts w:ascii="Arial" w:hAnsi="Arial" w:cs="Arial"/>
          <w:sz w:val="24"/>
          <w:szCs w:val="24"/>
        </w:rPr>
        <w:t>provides a comprehensive, Wales-</w:t>
      </w:r>
      <w:r w:rsidR="0048576D" w:rsidRPr="0048576D">
        <w:rPr>
          <w:rFonts w:ascii="Arial" w:hAnsi="Arial" w:cs="Arial"/>
          <w:sz w:val="24"/>
          <w:szCs w:val="24"/>
        </w:rPr>
        <w:t>specific framework for reviewing and improving the equal</w:t>
      </w:r>
      <w:r w:rsidR="0007752B">
        <w:rPr>
          <w:rFonts w:ascii="Arial" w:hAnsi="Arial" w:cs="Arial"/>
          <w:sz w:val="24"/>
          <w:szCs w:val="24"/>
        </w:rPr>
        <w:t>ity and diversity impact of [our]</w:t>
      </w:r>
      <w:r w:rsidR="0048576D" w:rsidRPr="0048576D">
        <w:rPr>
          <w:rFonts w:ascii="Arial" w:hAnsi="Arial" w:cs="Arial"/>
          <w:sz w:val="24"/>
          <w:szCs w:val="24"/>
        </w:rPr>
        <w:t xml:space="preserve"> organisation”</w:t>
      </w:r>
      <w:r w:rsidR="0097444A">
        <w:rPr>
          <w:rStyle w:val="FootnoteReference"/>
          <w:rFonts w:ascii="Arial" w:hAnsi="Arial" w:cs="Arial"/>
          <w:sz w:val="24"/>
          <w:szCs w:val="24"/>
        </w:rPr>
        <w:footnoteReference w:id="3"/>
      </w:r>
      <w:r w:rsidR="0048576D" w:rsidRPr="0048576D">
        <w:rPr>
          <w:rFonts w:ascii="Arial" w:hAnsi="Arial" w:cs="Arial"/>
          <w:sz w:val="24"/>
          <w:szCs w:val="24"/>
        </w:rPr>
        <w:t>.</w:t>
      </w:r>
      <w:r w:rsidR="00AF108F">
        <w:t xml:space="preserve"> </w:t>
      </w:r>
      <w:r w:rsidR="0096334B">
        <w:rPr>
          <w:rFonts w:ascii="Arial" w:hAnsi="Arial" w:cs="Arial"/>
          <w:sz w:val="24"/>
        </w:rPr>
        <w:t>Tai Pawb’s</w:t>
      </w:r>
      <w:r w:rsidR="0007752B">
        <w:rPr>
          <w:rFonts w:ascii="Arial" w:hAnsi="Arial" w:cs="Arial"/>
          <w:sz w:val="24"/>
        </w:rPr>
        <w:t xml:space="preserve"> assessment of FCHA’s</w:t>
      </w:r>
      <w:r w:rsidR="00AF108F">
        <w:rPr>
          <w:rFonts w:ascii="Arial" w:hAnsi="Arial" w:cs="Arial"/>
          <w:sz w:val="24"/>
        </w:rPr>
        <w:t xml:space="preserve"> </w:t>
      </w:r>
      <w:r w:rsidR="00AF108F" w:rsidRPr="00AF108F">
        <w:rPr>
          <w:rFonts w:ascii="Arial" w:hAnsi="Arial" w:cs="Arial"/>
          <w:sz w:val="24"/>
        </w:rPr>
        <w:t>equality a</w:t>
      </w:r>
      <w:r w:rsidR="0096334B">
        <w:rPr>
          <w:rFonts w:ascii="Arial" w:hAnsi="Arial" w:cs="Arial"/>
          <w:sz w:val="24"/>
        </w:rPr>
        <w:t>nd diversity performance</w:t>
      </w:r>
      <w:r w:rsidR="00AF108F" w:rsidRPr="00AF108F">
        <w:rPr>
          <w:rFonts w:ascii="Arial" w:hAnsi="Arial" w:cs="Arial"/>
          <w:sz w:val="24"/>
        </w:rPr>
        <w:t xml:space="preserve"> </w:t>
      </w:r>
      <w:r w:rsidR="00AF108F" w:rsidRPr="00AF108F">
        <w:rPr>
          <w:rFonts w:ascii="Arial" w:hAnsi="Arial" w:cs="Arial"/>
          <w:sz w:val="24"/>
          <w:szCs w:val="24"/>
        </w:rPr>
        <w:t>consisted of</w:t>
      </w:r>
      <w:r w:rsidR="00AF108F">
        <w:rPr>
          <w:rFonts w:ascii="Arial" w:hAnsi="Arial" w:cs="Arial"/>
          <w:sz w:val="24"/>
          <w:szCs w:val="24"/>
        </w:rPr>
        <w:t>:</w:t>
      </w:r>
    </w:p>
    <w:p w14:paraId="78BC9CCE" w14:textId="77777777" w:rsidR="00AF108F" w:rsidRDefault="00AF108F" w:rsidP="00AF108F">
      <w:pPr>
        <w:pStyle w:val="ListParagraph"/>
        <w:numPr>
          <w:ilvl w:val="0"/>
          <w:numId w:val="8"/>
        </w:numPr>
        <w:adjustRightInd w:val="0"/>
        <w:spacing w:line="276" w:lineRule="auto"/>
        <w:jc w:val="both"/>
        <w:rPr>
          <w:rFonts w:ascii="Arial" w:hAnsi="Arial" w:cs="Arial"/>
          <w:sz w:val="24"/>
          <w:szCs w:val="24"/>
        </w:rPr>
      </w:pPr>
      <w:r>
        <w:rPr>
          <w:rFonts w:ascii="Arial" w:hAnsi="Arial" w:cs="Arial"/>
          <w:sz w:val="24"/>
          <w:szCs w:val="24"/>
        </w:rPr>
        <w:t>A</w:t>
      </w:r>
      <w:r w:rsidRPr="00AF108F">
        <w:rPr>
          <w:rFonts w:ascii="Arial" w:hAnsi="Arial" w:cs="Arial"/>
          <w:sz w:val="24"/>
          <w:szCs w:val="24"/>
        </w:rPr>
        <w:t>n analysis of findings from staff, B</w:t>
      </w:r>
      <w:r>
        <w:rPr>
          <w:rFonts w:ascii="Arial" w:hAnsi="Arial" w:cs="Arial"/>
          <w:sz w:val="24"/>
          <w:szCs w:val="24"/>
        </w:rPr>
        <w:t>oard and stakeholder surveys</w:t>
      </w:r>
      <w:r w:rsidR="00113648">
        <w:rPr>
          <w:rFonts w:ascii="Arial" w:hAnsi="Arial" w:cs="Arial"/>
          <w:sz w:val="24"/>
          <w:szCs w:val="24"/>
        </w:rPr>
        <w:t>;</w:t>
      </w:r>
    </w:p>
    <w:p w14:paraId="78BC9CCF" w14:textId="77777777" w:rsidR="00AF108F" w:rsidRDefault="00AF108F" w:rsidP="00AF108F">
      <w:pPr>
        <w:pStyle w:val="ListParagraph"/>
        <w:numPr>
          <w:ilvl w:val="0"/>
          <w:numId w:val="8"/>
        </w:numPr>
        <w:adjustRightInd w:val="0"/>
        <w:spacing w:line="276" w:lineRule="auto"/>
        <w:jc w:val="both"/>
        <w:rPr>
          <w:rFonts w:ascii="Arial" w:hAnsi="Arial" w:cs="Arial"/>
          <w:sz w:val="24"/>
          <w:szCs w:val="24"/>
        </w:rPr>
      </w:pPr>
      <w:r>
        <w:rPr>
          <w:rFonts w:ascii="Arial" w:hAnsi="Arial" w:cs="Arial"/>
          <w:sz w:val="24"/>
          <w:szCs w:val="24"/>
        </w:rPr>
        <w:t>A desktop audit</w:t>
      </w:r>
      <w:r w:rsidR="00113648">
        <w:rPr>
          <w:rFonts w:ascii="Arial" w:hAnsi="Arial" w:cs="Arial"/>
          <w:sz w:val="24"/>
          <w:szCs w:val="24"/>
        </w:rPr>
        <w:t>;</w:t>
      </w:r>
    </w:p>
    <w:p w14:paraId="78BC9CD0" w14:textId="77777777" w:rsidR="00A26BC0" w:rsidRPr="00AF108F" w:rsidRDefault="00AF108F" w:rsidP="00AF108F">
      <w:pPr>
        <w:pStyle w:val="ListParagraph"/>
        <w:numPr>
          <w:ilvl w:val="0"/>
          <w:numId w:val="8"/>
        </w:numPr>
        <w:adjustRightInd w:val="0"/>
        <w:spacing w:line="276" w:lineRule="auto"/>
        <w:jc w:val="both"/>
        <w:rPr>
          <w:rFonts w:ascii="Arial" w:hAnsi="Arial" w:cs="Arial"/>
          <w:sz w:val="24"/>
          <w:szCs w:val="24"/>
        </w:rPr>
      </w:pPr>
      <w:r>
        <w:rPr>
          <w:rFonts w:ascii="Arial" w:hAnsi="Arial" w:cs="Arial"/>
          <w:sz w:val="24"/>
          <w:szCs w:val="24"/>
        </w:rPr>
        <w:lastRenderedPageBreak/>
        <w:t>A</w:t>
      </w:r>
      <w:r w:rsidRPr="00AF108F">
        <w:rPr>
          <w:rFonts w:ascii="Arial" w:hAnsi="Arial" w:cs="Arial"/>
          <w:sz w:val="24"/>
          <w:szCs w:val="24"/>
        </w:rPr>
        <w:t xml:space="preserve"> three-day virtual </w:t>
      </w:r>
      <w:r w:rsidR="00113648">
        <w:rPr>
          <w:rFonts w:ascii="Arial" w:hAnsi="Arial" w:cs="Arial"/>
          <w:sz w:val="24"/>
          <w:szCs w:val="24"/>
        </w:rPr>
        <w:t xml:space="preserve">/ </w:t>
      </w:r>
      <w:r w:rsidRPr="00AF108F">
        <w:rPr>
          <w:rFonts w:ascii="Arial" w:hAnsi="Arial" w:cs="Arial"/>
          <w:sz w:val="24"/>
          <w:szCs w:val="24"/>
        </w:rPr>
        <w:t>on-site assessment visit from Tai Pawb, whic</w:t>
      </w:r>
      <w:r>
        <w:rPr>
          <w:rFonts w:ascii="Arial" w:hAnsi="Arial" w:cs="Arial"/>
          <w:sz w:val="24"/>
          <w:szCs w:val="24"/>
        </w:rPr>
        <w:t>h included focus groups and one-to-</w:t>
      </w:r>
      <w:r w:rsidRPr="00AF108F">
        <w:rPr>
          <w:rFonts w:ascii="Arial" w:hAnsi="Arial" w:cs="Arial"/>
          <w:sz w:val="24"/>
          <w:szCs w:val="24"/>
        </w:rPr>
        <w:t>one interviews.</w:t>
      </w:r>
    </w:p>
    <w:p w14:paraId="78BC9CD1" w14:textId="77777777" w:rsidR="00ED33E2" w:rsidRDefault="00ED33E2" w:rsidP="008F74A2">
      <w:pPr>
        <w:adjustRightInd w:val="0"/>
        <w:spacing w:line="276" w:lineRule="auto"/>
        <w:ind w:left="720"/>
        <w:jc w:val="both"/>
        <w:rPr>
          <w:rFonts w:ascii="Arial" w:hAnsi="Arial" w:cs="Arial"/>
          <w:sz w:val="24"/>
          <w:szCs w:val="24"/>
        </w:rPr>
      </w:pPr>
      <w:r>
        <w:rPr>
          <w:rFonts w:ascii="Arial" w:hAnsi="Arial" w:cs="Arial"/>
          <w:sz w:val="24"/>
          <w:szCs w:val="24"/>
        </w:rPr>
        <w:t>All the information that Tai Paw</w:t>
      </w:r>
      <w:r w:rsidR="005D3A60">
        <w:rPr>
          <w:rFonts w:ascii="Arial" w:hAnsi="Arial" w:cs="Arial"/>
          <w:sz w:val="24"/>
          <w:szCs w:val="24"/>
        </w:rPr>
        <w:t>b has gathered from FCHA</w:t>
      </w:r>
      <w:r>
        <w:rPr>
          <w:rFonts w:ascii="Arial" w:hAnsi="Arial" w:cs="Arial"/>
          <w:sz w:val="24"/>
          <w:szCs w:val="24"/>
        </w:rPr>
        <w:t xml:space="preserve"> and our stakeholders has not only been instrumental in assessing our current </w:t>
      </w:r>
      <w:r w:rsidR="00561B1C">
        <w:rPr>
          <w:rFonts w:ascii="Arial" w:hAnsi="Arial" w:cs="Arial"/>
          <w:sz w:val="24"/>
          <w:szCs w:val="24"/>
        </w:rPr>
        <w:t xml:space="preserve">equality, </w:t>
      </w:r>
      <w:r>
        <w:rPr>
          <w:rFonts w:ascii="Arial" w:hAnsi="Arial" w:cs="Arial"/>
          <w:sz w:val="24"/>
          <w:szCs w:val="24"/>
        </w:rPr>
        <w:t>diversity and inclusion</w:t>
      </w:r>
      <w:r w:rsidR="005D3A60">
        <w:rPr>
          <w:rFonts w:ascii="Arial" w:hAnsi="Arial" w:cs="Arial"/>
          <w:sz w:val="24"/>
          <w:szCs w:val="24"/>
        </w:rPr>
        <w:t xml:space="preserve"> practices, but also in</w:t>
      </w:r>
      <w:r>
        <w:rPr>
          <w:rFonts w:ascii="Arial" w:hAnsi="Arial" w:cs="Arial"/>
          <w:sz w:val="24"/>
          <w:szCs w:val="24"/>
        </w:rPr>
        <w:t xml:space="preserve"> working collaboratively to address gaps. To this end, the QED Award has supported us in identifying, fulfilling and reporting on our SMART action</w:t>
      </w:r>
      <w:r w:rsidR="005D3A60">
        <w:rPr>
          <w:rFonts w:ascii="Arial" w:hAnsi="Arial" w:cs="Arial"/>
          <w:sz w:val="24"/>
          <w:szCs w:val="24"/>
        </w:rPr>
        <w:t>s</w:t>
      </w:r>
      <w:r w:rsidR="001C0AFB">
        <w:rPr>
          <w:rFonts w:ascii="Arial" w:hAnsi="Arial" w:cs="Arial"/>
          <w:sz w:val="24"/>
          <w:szCs w:val="24"/>
        </w:rPr>
        <w:t>, which now form our Equality, Diversity and Inclusion Action Plan</w:t>
      </w:r>
      <w:r w:rsidR="00113648">
        <w:rPr>
          <w:rFonts w:ascii="Arial" w:hAnsi="Arial" w:cs="Arial"/>
          <w:sz w:val="24"/>
          <w:szCs w:val="24"/>
        </w:rPr>
        <w:t>.</w:t>
      </w:r>
    </w:p>
    <w:p w14:paraId="78BC9CD2" w14:textId="77777777" w:rsidR="005D3A60" w:rsidRDefault="005D3A60" w:rsidP="008F74A2">
      <w:pPr>
        <w:adjustRightInd w:val="0"/>
        <w:spacing w:line="276" w:lineRule="auto"/>
        <w:ind w:left="720"/>
        <w:jc w:val="both"/>
        <w:rPr>
          <w:rFonts w:ascii="Arial" w:hAnsi="Arial" w:cs="Arial"/>
          <w:sz w:val="24"/>
          <w:szCs w:val="24"/>
        </w:rPr>
      </w:pPr>
      <w:r>
        <w:rPr>
          <w:rFonts w:ascii="Arial" w:hAnsi="Arial" w:cs="Arial"/>
          <w:sz w:val="24"/>
          <w:szCs w:val="24"/>
        </w:rPr>
        <w:t>The benefits of the QED Award, as identified by Tai Pawb, have enabled us to develop a better informed strategy with:</w:t>
      </w:r>
    </w:p>
    <w:p w14:paraId="78BC9CD3" w14:textId="77777777" w:rsidR="005D3A60" w:rsidRPr="005D3A60" w:rsidRDefault="005D3A60" w:rsidP="005D3A60">
      <w:pPr>
        <w:pStyle w:val="ListParagraph"/>
        <w:numPr>
          <w:ilvl w:val="0"/>
          <w:numId w:val="7"/>
        </w:numPr>
        <w:adjustRightInd w:val="0"/>
        <w:spacing w:line="276" w:lineRule="auto"/>
        <w:jc w:val="both"/>
        <w:rPr>
          <w:rFonts w:ascii="Arial" w:hAnsi="Arial" w:cs="Arial"/>
          <w:sz w:val="24"/>
          <w:szCs w:val="24"/>
          <w:lang w:val="en-GB"/>
        </w:rPr>
      </w:pPr>
      <w:r w:rsidRPr="005D3A60">
        <w:rPr>
          <w:rFonts w:ascii="Arial" w:hAnsi="Arial" w:cs="Arial"/>
          <w:sz w:val="24"/>
          <w:szCs w:val="24"/>
          <w:lang w:val="en-GB"/>
        </w:rPr>
        <w:t>A clear understanding of where FCHA is now</w:t>
      </w:r>
      <w:r w:rsidR="00113648">
        <w:rPr>
          <w:rFonts w:ascii="Arial" w:hAnsi="Arial" w:cs="Arial"/>
          <w:sz w:val="24"/>
          <w:szCs w:val="24"/>
          <w:lang w:val="en-GB"/>
        </w:rPr>
        <w:t>;</w:t>
      </w:r>
    </w:p>
    <w:p w14:paraId="78BC9CD4" w14:textId="77777777" w:rsidR="005D3A60" w:rsidRPr="005D3A60" w:rsidRDefault="005D3A60" w:rsidP="005D3A60">
      <w:pPr>
        <w:pStyle w:val="ListParagraph"/>
        <w:numPr>
          <w:ilvl w:val="0"/>
          <w:numId w:val="7"/>
        </w:numPr>
        <w:adjustRightInd w:val="0"/>
        <w:spacing w:line="276" w:lineRule="auto"/>
        <w:jc w:val="both"/>
        <w:rPr>
          <w:rFonts w:ascii="Arial" w:hAnsi="Arial" w:cs="Arial"/>
          <w:sz w:val="24"/>
          <w:szCs w:val="24"/>
          <w:lang w:val="en-GB"/>
        </w:rPr>
      </w:pPr>
      <w:r>
        <w:rPr>
          <w:rFonts w:ascii="Arial" w:hAnsi="Arial" w:cs="Arial"/>
          <w:sz w:val="24"/>
          <w:szCs w:val="24"/>
          <w:lang w:val="en-GB"/>
        </w:rPr>
        <w:t>A</w:t>
      </w:r>
      <w:r w:rsidRPr="005D3A60">
        <w:rPr>
          <w:rFonts w:ascii="Arial" w:hAnsi="Arial" w:cs="Arial"/>
          <w:sz w:val="24"/>
          <w:szCs w:val="24"/>
          <w:lang w:val="en-GB"/>
        </w:rPr>
        <w:t xml:space="preserve"> clear understanding of what ‘good’ looks like</w:t>
      </w:r>
      <w:r w:rsidR="00113648">
        <w:rPr>
          <w:rFonts w:ascii="Arial" w:hAnsi="Arial" w:cs="Arial"/>
          <w:sz w:val="24"/>
          <w:szCs w:val="24"/>
          <w:lang w:val="en-GB"/>
        </w:rPr>
        <w:t>;</w:t>
      </w:r>
    </w:p>
    <w:p w14:paraId="78BC9CD5" w14:textId="77777777" w:rsidR="005D3A60" w:rsidRPr="005D3A60" w:rsidRDefault="005D3A60" w:rsidP="005D3A60">
      <w:pPr>
        <w:pStyle w:val="ListParagraph"/>
        <w:numPr>
          <w:ilvl w:val="0"/>
          <w:numId w:val="7"/>
        </w:numPr>
        <w:adjustRightInd w:val="0"/>
        <w:spacing w:line="276" w:lineRule="auto"/>
        <w:jc w:val="both"/>
        <w:rPr>
          <w:rFonts w:ascii="Arial" w:hAnsi="Arial" w:cs="Arial"/>
          <w:sz w:val="24"/>
          <w:szCs w:val="24"/>
          <w:lang w:val="en-GB"/>
        </w:rPr>
      </w:pPr>
      <w:r>
        <w:rPr>
          <w:rFonts w:ascii="Arial" w:hAnsi="Arial" w:cs="Arial"/>
          <w:sz w:val="24"/>
          <w:szCs w:val="24"/>
          <w:lang w:val="en-GB"/>
        </w:rPr>
        <w:t>A</w:t>
      </w:r>
      <w:r w:rsidRPr="005D3A60">
        <w:rPr>
          <w:rFonts w:ascii="Arial" w:hAnsi="Arial" w:cs="Arial"/>
          <w:sz w:val="24"/>
          <w:szCs w:val="24"/>
          <w:lang w:val="en-GB"/>
        </w:rPr>
        <w:t xml:space="preserve"> framework to emb</w:t>
      </w:r>
      <w:r w:rsidR="0007752B">
        <w:rPr>
          <w:rFonts w:ascii="Arial" w:hAnsi="Arial" w:cs="Arial"/>
          <w:sz w:val="24"/>
          <w:szCs w:val="24"/>
          <w:lang w:val="en-GB"/>
        </w:rPr>
        <w:t xml:space="preserve">ed equality and diversity into </w:t>
      </w:r>
      <w:r w:rsidRPr="005D3A60">
        <w:rPr>
          <w:rFonts w:ascii="Arial" w:hAnsi="Arial" w:cs="Arial"/>
          <w:sz w:val="24"/>
          <w:szCs w:val="24"/>
          <w:lang w:val="en-GB"/>
        </w:rPr>
        <w:t>our organisation</w:t>
      </w:r>
      <w:r w:rsidR="00113648">
        <w:rPr>
          <w:rFonts w:ascii="Arial" w:hAnsi="Arial" w:cs="Arial"/>
          <w:sz w:val="24"/>
          <w:szCs w:val="24"/>
          <w:lang w:val="en-GB"/>
        </w:rPr>
        <w:t>;</w:t>
      </w:r>
    </w:p>
    <w:p w14:paraId="78BC9CD6" w14:textId="77777777" w:rsidR="005D3A60" w:rsidRPr="005D3A60" w:rsidRDefault="005D3A60" w:rsidP="005D3A60">
      <w:pPr>
        <w:pStyle w:val="ListParagraph"/>
        <w:numPr>
          <w:ilvl w:val="0"/>
          <w:numId w:val="7"/>
        </w:numPr>
        <w:adjustRightInd w:val="0"/>
        <w:spacing w:line="276" w:lineRule="auto"/>
        <w:jc w:val="both"/>
        <w:rPr>
          <w:rFonts w:ascii="Arial" w:hAnsi="Arial" w:cs="Arial"/>
          <w:sz w:val="24"/>
          <w:szCs w:val="24"/>
          <w:lang w:val="en-GB"/>
        </w:rPr>
      </w:pPr>
      <w:r w:rsidRPr="005D3A60">
        <w:rPr>
          <w:rFonts w:ascii="Arial" w:hAnsi="Arial" w:cs="Arial"/>
          <w:sz w:val="24"/>
          <w:szCs w:val="24"/>
          <w:lang w:val="en-GB"/>
        </w:rPr>
        <w:t>Improve</w:t>
      </w:r>
      <w:r>
        <w:rPr>
          <w:rFonts w:ascii="Arial" w:hAnsi="Arial" w:cs="Arial"/>
          <w:sz w:val="24"/>
          <w:szCs w:val="24"/>
          <w:lang w:val="en-GB"/>
        </w:rPr>
        <w:t>d</w:t>
      </w:r>
      <w:r w:rsidRPr="005D3A60">
        <w:rPr>
          <w:rFonts w:ascii="Arial" w:hAnsi="Arial" w:cs="Arial"/>
          <w:sz w:val="24"/>
          <w:szCs w:val="24"/>
          <w:lang w:val="en-GB"/>
        </w:rPr>
        <w:t xml:space="preserve"> experience</w:t>
      </w:r>
      <w:r>
        <w:rPr>
          <w:rFonts w:ascii="Arial" w:hAnsi="Arial" w:cs="Arial"/>
          <w:sz w:val="24"/>
          <w:szCs w:val="24"/>
          <w:lang w:val="en-GB"/>
        </w:rPr>
        <w:t>s</w:t>
      </w:r>
      <w:r w:rsidR="0007752B">
        <w:rPr>
          <w:rFonts w:ascii="Arial" w:hAnsi="Arial" w:cs="Arial"/>
          <w:sz w:val="24"/>
          <w:szCs w:val="24"/>
          <w:lang w:val="en-GB"/>
        </w:rPr>
        <w:t xml:space="preserve"> of diverse </w:t>
      </w:r>
      <w:r w:rsidR="006210F5">
        <w:rPr>
          <w:rFonts w:ascii="Arial" w:hAnsi="Arial" w:cs="Arial"/>
          <w:sz w:val="24"/>
          <w:szCs w:val="24"/>
          <w:lang w:val="en-GB"/>
        </w:rPr>
        <w:t>T</w:t>
      </w:r>
      <w:r w:rsidRPr="005D3A60">
        <w:rPr>
          <w:rFonts w:ascii="Arial" w:hAnsi="Arial" w:cs="Arial"/>
          <w:sz w:val="24"/>
          <w:szCs w:val="24"/>
          <w:lang w:val="en-GB"/>
        </w:rPr>
        <w:t>enants, customers and staff</w:t>
      </w:r>
      <w:r w:rsidR="00113648">
        <w:rPr>
          <w:rFonts w:ascii="Arial" w:hAnsi="Arial" w:cs="Arial"/>
          <w:sz w:val="24"/>
          <w:szCs w:val="24"/>
          <w:lang w:val="en-GB"/>
        </w:rPr>
        <w:t>;</w:t>
      </w:r>
    </w:p>
    <w:p w14:paraId="78BC9CD7" w14:textId="77777777" w:rsidR="005D3A60" w:rsidRPr="005D3A60" w:rsidRDefault="005D3A60" w:rsidP="005D3A60">
      <w:pPr>
        <w:pStyle w:val="ListParagraph"/>
        <w:numPr>
          <w:ilvl w:val="0"/>
          <w:numId w:val="7"/>
        </w:numPr>
        <w:adjustRightInd w:val="0"/>
        <w:spacing w:line="276" w:lineRule="auto"/>
        <w:jc w:val="both"/>
        <w:rPr>
          <w:rFonts w:ascii="Arial" w:hAnsi="Arial" w:cs="Arial"/>
          <w:sz w:val="24"/>
          <w:szCs w:val="24"/>
          <w:lang w:val="en-GB"/>
        </w:rPr>
      </w:pPr>
      <w:r>
        <w:rPr>
          <w:rFonts w:ascii="Arial" w:hAnsi="Arial" w:cs="Arial"/>
          <w:sz w:val="24"/>
          <w:szCs w:val="24"/>
          <w:lang w:val="en-GB"/>
        </w:rPr>
        <w:t>A</w:t>
      </w:r>
      <w:r w:rsidRPr="005D3A60">
        <w:rPr>
          <w:rFonts w:ascii="Arial" w:hAnsi="Arial" w:cs="Arial"/>
          <w:sz w:val="24"/>
          <w:szCs w:val="24"/>
          <w:lang w:val="en-GB"/>
        </w:rPr>
        <w:t xml:space="preserve"> clear framework and plan for continuous improvement</w:t>
      </w:r>
      <w:r w:rsidR="00113648">
        <w:rPr>
          <w:rFonts w:ascii="Arial" w:hAnsi="Arial" w:cs="Arial"/>
          <w:sz w:val="24"/>
          <w:szCs w:val="24"/>
          <w:lang w:val="en-GB"/>
        </w:rPr>
        <w:t>;</w:t>
      </w:r>
    </w:p>
    <w:p w14:paraId="78BC9CD8" w14:textId="77777777" w:rsidR="005D3A60" w:rsidRPr="005D3A60" w:rsidRDefault="005D3A60" w:rsidP="005D3A60">
      <w:pPr>
        <w:pStyle w:val="ListParagraph"/>
        <w:numPr>
          <w:ilvl w:val="0"/>
          <w:numId w:val="7"/>
        </w:numPr>
        <w:adjustRightInd w:val="0"/>
        <w:spacing w:line="276" w:lineRule="auto"/>
        <w:jc w:val="both"/>
        <w:rPr>
          <w:rFonts w:ascii="Arial" w:hAnsi="Arial" w:cs="Arial"/>
          <w:sz w:val="24"/>
          <w:szCs w:val="24"/>
          <w:lang w:val="en-GB"/>
        </w:rPr>
      </w:pPr>
      <w:r>
        <w:rPr>
          <w:rFonts w:ascii="Arial" w:hAnsi="Arial" w:cs="Arial"/>
          <w:sz w:val="24"/>
          <w:szCs w:val="24"/>
          <w:lang w:val="en-GB"/>
        </w:rPr>
        <w:t xml:space="preserve">A means for showing that FCHA </w:t>
      </w:r>
      <w:r w:rsidRPr="005D3A60">
        <w:rPr>
          <w:rFonts w:ascii="Arial" w:hAnsi="Arial" w:cs="Arial"/>
          <w:sz w:val="24"/>
          <w:szCs w:val="24"/>
          <w:lang w:val="en-GB"/>
        </w:rPr>
        <w:t>is committed to improving equality and diversity in the workplace</w:t>
      </w:r>
      <w:r w:rsidR="00113648">
        <w:rPr>
          <w:rFonts w:ascii="Arial" w:hAnsi="Arial" w:cs="Arial"/>
          <w:sz w:val="24"/>
          <w:szCs w:val="24"/>
          <w:lang w:val="en-GB"/>
        </w:rPr>
        <w:t>;</w:t>
      </w:r>
    </w:p>
    <w:p w14:paraId="78BC9CD9" w14:textId="77777777" w:rsidR="005D3A60" w:rsidRDefault="002B6930" w:rsidP="005D3A60">
      <w:pPr>
        <w:pStyle w:val="ListParagraph"/>
        <w:numPr>
          <w:ilvl w:val="0"/>
          <w:numId w:val="7"/>
        </w:numPr>
        <w:adjustRightInd w:val="0"/>
        <w:spacing w:line="276" w:lineRule="auto"/>
        <w:jc w:val="both"/>
        <w:rPr>
          <w:rFonts w:ascii="Arial" w:hAnsi="Arial" w:cs="Arial"/>
          <w:sz w:val="24"/>
          <w:szCs w:val="24"/>
          <w:lang w:val="en-GB"/>
        </w:rPr>
      </w:pPr>
      <w:r>
        <w:rPr>
          <w:rFonts w:ascii="Arial" w:hAnsi="Arial" w:cs="Arial"/>
          <w:sz w:val="24"/>
          <w:szCs w:val="24"/>
          <w:lang w:val="en-GB"/>
        </w:rPr>
        <w:t>E</w:t>
      </w:r>
      <w:r w:rsidR="005D3A60" w:rsidRPr="005D3A60">
        <w:rPr>
          <w:rFonts w:ascii="Arial" w:hAnsi="Arial" w:cs="Arial"/>
          <w:sz w:val="24"/>
          <w:szCs w:val="24"/>
          <w:lang w:val="en-GB"/>
        </w:rPr>
        <w:t xml:space="preserve">vidence that </w:t>
      </w:r>
      <w:r>
        <w:rPr>
          <w:rFonts w:ascii="Arial" w:hAnsi="Arial" w:cs="Arial"/>
          <w:sz w:val="24"/>
          <w:szCs w:val="24"/>
          <w:lang w:val="en-GB"/>
        </w:rPr>
        <w:t xml:space="preserve">FCHA </w:t>
      </w:r>
      <w:r w:rsidR="005D3A60" w:rsidRPr="005D3A60">
        <w:rPr>
          <w:rFonts w:ascii="Arial" w:hAnsi="Arial" w:cs="Arial"/>
          <w:sz w:val="24"/>
          <w:szCs w:val="24"/>
          <w:lang w:val="en-GB"/>
        </w:rPr>
        <w:t>complies with regulatory requirements</w:t>
      </w:r>
      <w:r w:rsidR="00F50600">
        <w:rPr>
          <w:rStyle w:val="FootnoteReference"/>
          <w:rFonts w:ascii="Arial" w:hAnsi="Arial" w:cs="Arial"/>
          <w:sz w:val="24"/>
          <w:szCs w:val="24"/>
          <w:lang w:val="en-GB"/>
        </w:rPr>
        <w:footnoteReference w:id="4"/>
      </w:r>
      <w:r>
        <w:rPr>
          <w:rFonts w:ascii="Arial" w:hAnsi="Arial" w:cs="Arial"/>
          <w:sz w:val="24"/>
          <w:szCs w:val="24"/>
          <w:lang w:val="en-GB"/>
        </w:rPr>
        <w:t>.</w:t>
      </w:r>
    </w:p>
    <w:p w14:paraId="78BC9CDA" w14:textId="77777777" w:rsidR="00975936" w:rsidRPr="00975936" w:rsidRDefault="00975936" w:rsidP="00181221">
      <w:pPr>
        <w:adjustRightInd w:val="0"/>
        <w:spacing w:line="276" w:lineRule="auto"/>
        <w:ind w:left="720"/>
        <w:jc w:val="both"/>
        <w:rPr>
          <w:rFonts w:ascii="Arial" w:hAnsi="Arial" w:cs="Arial"/>
          <w:sz w:val="24"/>
          <w:szCs w:val="24"/>
          <w:lang w:val="en-GB"/>
        </w:rPr>
      </w:pPr>
      <w:r>
        <w:rPr>
          <w:rFonts w:ascii="Arial" w:hAnsi="Arial" w:cs="Arial"/>
          <w:sz w:val="24"/>
          <w:szCs w:val="24"/>
          <w:lang w:val="en-GB"/>
        </w:rPr>
        <w:t xml:space="preserve">Key discussion points during the formation of this strategy were also taken to the Staff Forum, whereby </w:t>
      </w:r>
      <w:r w:rsidR="006210F5">
        <w:rPr>
          <w:rFonts w:ascii="Arial" w:hAnsi="Arial" w:cs="Arial"/>
          <w:sz w:val="24"/>
          <w:szCs w:val="24"/>
          <w:lang w:val="en-GB"/>
        </w:rPr>
        <w:t>forum representatives</w:t>
      </w:r>
      <w:r w:rsidR="00181221" w:rsidRPr="00185067">
        <w:rPr>
          <w:rFonts w:ascii="Arial" w:hAnsi="Arial" w:cs="Arial"/>
          <w:sz w:val="24"/>
          <w:szCs w:val="24"/>
          <w:lang w:val="en-GB"/>
        </w:rPr>
        <w:t xml:space="preserve"> </w:t>
      </w:r>
      <w:r>
        <w:rPr>
          <w:rFonts w:ascii="Arial" w:hAnsi="Arial" w:cs="Arial"/>
          <w:sz w:val="24"/>
          <w:szCs w:val="24"/>
          <w:lang w:val="en-GB"/>
        </w:rPr>
        <w:t xml:space="preserve">were consulted on </w:t>
      </w:r>
      <w:r w:rsidR="00185067">
        <w:rPr>
          <w:rFonts w:ascii="Arial" w:hAnsi="Arial" w:cs="Arial"/>
          <w:sz w:val="24"/>
          <w:szCs w:val="24"/>
          <w:lang w:val="en-GB"/>
        </w:rPr>
        <w:t xml:space="preserve">equality, diversity and inclusion topics. </w:t>
      </w:r>
      <w:r w:rsidR="001C0AFB">
        <w:rPr>
          <w:rFonts w:ascii="Arial" w:hAnsi="Arial" w:cs="Arial"/>
          <w:sz w:val="24"/>
          <w:szCs w:val="24"/>
          <w:lang w:val="en-GB"/>
        </w:rPr>
        <w:t>This c</w:t>
      </w:r>
      <w:r>
        <w:rPr>
          <w:rFonts w:ascii="Arial" w:hAnsi="Arial" w:cs="Arial"/>
          <w:sz w:val="24"/>
          <w:szCs w:val="24"/>
          <w:lang w:val="en-GB"/>
        </w:rPr>
        <w:t>onsultation wi</w:t>
      </w:r>
      <w:r w:rsidR="00185067">
        <w:rPr>
          <w:rFonts w:ascii="Arial" w:hAnsi="Arial" w:cs="Arial"/>
          <w:sz w:val="24"/>
          <w:szCs w:val="24"/>
          <w:lang w:val="en-GB"/>
        </w:rPr>
        <w:t xml:space="preserve">th a representative group of </w:t>
      </w:r>
      <w:r w:rsidR="001C0AFB">
        <w:rPr>
          <w:rFonts w:ascii="Arial" w:hAnsi="Arial" w:cs="Arial"/>
          <w:sz w:val="24"/>
          <w:szCs w:val="24"/>
          <w:lang w:val="en-GB"/>
        </w:rPr>
        <w:t xml:space="preserve">FCHA employees further </w:t>
      </w:r>
      <w:r>
        <w:rPr>
          <w:rFonts w:ascii="Arial" w:hAnsi="Arial" w:cs="Arial"/>
          <w:sz w:val="24"/>
          <w:szCs w:val="24"/>
          <w:lang w:val="en-GB"/>
        </w:rPr>
        <w:t>guide</w:t>
      </w:r>
      <w:r w:rsidR="001C0AFB">
        <w:rPr>
          <w:rFonts w:ascii="Arial" w:hAnsi="Arial" w:cs="Arial"/>
          <w:sz w:val="24"/>
          <w:szCs w:val="24"/>
          <w:lang w:val="en-GB"/>
        </w:rPr>
        <w:t>s</w:t>
      </w:r>
      <w:r>
        <w:rPr>
          <w:rFonts w:ascii="Arial" w:hAnsi="Arial" w:cs="Arial"/>
          <w:sz w:val="24"/>
          <w:szCs w:val="24"/>
          <w:lang w:val="en-GB"/>
        </w:rPr>
        <w:t xml:space="preserve"> FCHA’s equality, diversity and inclusion work </w:t>
      </w:r>
      <w:r w:rsidR="001C0AFB">
        <w:rPr>
          <w:rFonts w:ascii="Arial" w:hAnsi="Arial" w:cs="Arial"/>
          <w:sz w:val="24"/>
          <w:szCs w:val="24"/>
          <w:lang w:val="en-GB"/>
        </w:rPr>
        <w:t>in a way which is relevant and meaningful to</w:t>
      </w:r>
      <w:r w:rsidR="00185067">
        <w:rPr>
          <w:rFonts w:ascii="Arial" w:hAnsi="Arial" w:cs="Arial"/>
          <w:sz w:val="24"/>
          <w:szCs w:val="24"/>
          <w:lang w:val="en-GB"/>
        </w:rPr>
        <w:t xml:space="preserve"> the staffing group. These EDI </w:t>
      </w:r>
      <w:r>
        <w:rPr>
          <w:rFonts w:ascii="Arial" w:hAnsi="Arial" w:cs="Arial"/>
          <w:sz w:val="24"/>
          <w:szCs w:val="24"/>
          <w:lang w:val="en-GB"/>
        </w:rPr>
        <w:t xml:space="preserve">discussion points will be revisited in sections </w:t>
      </w:r>
      <w:r w:rsidR="001C0AFB">
        <w:rPr>
          <w:rFonts w:ascii="Arial" w:hAnsi="Arial" w:cs="Arial"/>
          <w:sz w:val="24"/>
          <w:szCs w:val="24"/>
          <w:lang w:val="en-GB"/>
        </w:rPr>
        <w:t>2.1 a</w:t>
      </w:r>
      <w:r w:rsidR="00185067">
        <w:rPr>
          <w:rFonts w:ascii="Arial" w:hAnsi="Arial" w:cs="Arial"/>
          <w:sz w:val="24"/>
          <w:szCs w:val="24"/>
          <w:lang w:val="en-GB"/>
        </w:rPr>
        <w:t xml:space="preserve">nd 2.2 and are intrinsically </w:t>
      </w:r>
      <w:r w:rsidR="001C0AFB">
        <w:rPr>
          <w:rFonts w:ascii="Arial" w:hAnsi="Arial" w:cs="Arial"/>
          <w:sz w:val="24"/>
          <w:szCs w:val="24"/>
          <w:lang w:val="en-GB"/>
        </w:rPr>
        <w:t xml:space="preserve">linked with our </w:t>
      </w:r>
      <w:r w:rsidR="001C0AFB">
        <w:rPr>
          <w:rFonts w:ascii="Arial" w:hAnsi="Arial" w:cs="Arial"/>
          <w:sz w:val="24"/>
          <w:szCs w:val="24"/>
        </w:rPr>
        <w:t>Equality, Diversity and Inclusion Action Plan.</w:t>
      </w:r>
    </w:p>
    <w:p w14:paraId="78BC9CDB" w14:textId="77777777" w:rsidR="00A43ACE" w:rsidRDefault="00D5604E" w:rsidP="00A43ACE">
      <w:pPr>
        <w:adjustRightInd w:val="0"/>
        <w:spacing w:line="276" w:lineRule="auto"/>
        <w:jc w:val="both"/>
        <w:rPr>
          <w:rFonts w:ascii="Arial" w:hAnsi="Arial" w:cs="Arial"/>
          <w:b/>
          <w:sz w:val="24"/>
          <w:szCs w:val="24"/>
        </w:rPr>
      </w:pPr>
      <w:r>
        <w:rPr>
          <w:rFonts w:ascii="Arial" w:hAnsi="Arial" w:cs="Arial"/>
          <w:b/>
          <w:sz w:val="24"/>
          <w:szCs w:val="24"/>
        </w:rPr>
        <w:t>1.3</w:t>
      </w:r>
      <w:r w:rsidR="00A43ACE" w:rsidRPr="00A43ACE">
        <w:rPr>
          <w:rFonts w:ascii="Arial" w:hAnsi="Arial" w:cs="Arial"/>
          <w:b/>
          <w:sz w:val="24"/>
          <w:szCs w:val="24"/>
        </w:rPr>
        <w:tab/>
        <w:t xml:space="preserve">FCHA’s commitment to </w:t>
      </w:r>
      <w:r w:rsidR="008D25BF">
        <w:rPr>
          <w:rFonts w:ascii="Arial" w:hAnsi="Arial" w:cs="Arial"/>
          <w:b/>
          <w:sz w:val="24"/>
          <w:szCs w:val="24"/>
        </w:rPr>
        <w:t>equality, diversity and i</w:t>
      </w:r>
      <w:r w:rsidR="00A43ACE" w:rsidRPr="00A43ACE">
        <w:rPr>
          <w:rFonts w:ascii="Arial" w:hAnsi="Arial" w:cs="Arial"/>
          <w:b/>
          <w:sz w:val="24"/>
          <w:szCs w:val="24"/>
        </w:rPr>
        <w:t>nclusion</w:t>
      </w:r>
    </w:p>
    <w:p w14:paraId="78BC9CDC" w14:textId="77777777" w:rsidR="00481181" w:rsidRDefault="008129D2" w:rsidP="00886FFB">
      <w:pPr>
        <w:adjustRightInd w:val="0"/>
        <w:spacing w:line="276" w:lineRule="auto"/>
        <w:ind w:left="720"/>
        <w:jc w:val="both"/>
        <w:rPr>
          <w:rFonts w:ascii="Arial" w:hAnsi="Arial" w:cs="Arial"/>
          <w:sz w:val="24"/>
          <w:szCs w:val="24"/>
        </w:rPr>
      </w:pPr>
      <w:r>
        <w:rPr>
          <w:rFonts w:ascii="Arial" w:hAnsi="Arial" w:cs="Arial"/>
          <w:sz w:val="24"/>
          <w:szCs w:val="24"/>
        </w:rPr>
        <w:t>The QED Award process thus far</w:t>
      </w:r>
      <w:r w:rsidR="00481181">
        <w:rPr>
          <w:rFonts w:ascii="Arial" w:hAnsi="Arial" w:cs="Arial"/>
          <w:sz w:val="24"/>
          <w:szCs w:val="24"/>
        </w:rPr>
        <w:t xml:space="preserve"> has identified not only areas of improvement and learning points, but also highlighted th</w:t>
      </w:r>
      <w:r w:rsidR="005D3A60">
        <w:rPr>
          <w:rFonts w:ascii="Arial" w:hAnsi="Arial" w:cs="Arial"/>
          <w:sz w:val="24"/>
          <w:szCs w:val="24"/>
        </w:rPr>
        <w:t>e things that we at FCHA</w:t>
      </w:r>
      <w:r w:rsidR="00481181">
        <w:rPr>
          <w:rFonts w:ascii="Arial" w:hAnsi="Arial" w:cs="Arial"/>
          <w:sz w:val="24"/>
          <w:szCs w:val="24"/>
        </w:rPr>
        <w:t xml:space="preserve"> have invested in regarding </w:t>
      </w:r>
      <w:r w:rsidR="008D25BF">
        <w:rPr>
          <w:rFonts w:ascii="Arial" w:hAnsi="Arial" w:cs="Arial"/>
          <w:sz w:val="24"/>
          <w:szCs w:val="24"/>
        </w:rPr>
        <w:t xml:space="preserve">equality, </w:t>
      </w:r>
      <w:r w:rsidR="00481181">
        <w:rPr>
          <w:rFonts w:ascii="Arial" w:hAnsi="Arial" w:cs="Arial"/>
          <w:sz w:val="24"/>
          <w:szCs w:val="24"/>
        </w:rPr>
        <w:t xml:space="preserve">diversity and inclusion. </w:t>
      </w:r>
    </w:p>
    <w:p w14:paraId="78BC9CDD" w14:textId="77777777" w:rsidR="006E1E23" w:rsidRDefault="008129D2" w:rsidP="00886FFB">
      <w:pPr>
        <w:adjustRightInd w:val="0"/>
        <w:spacing w:line="276" w:lineRule="auto"/>
        <w:ind w:left="720"/>
        <w:jc w:val="both"/>
        <w:rPr>
          <w:rFonts w:ascii="Arial" w:hAnsi="Arial" w:cs="Arial"/>
          <w:sz w:val="24"/>
          <w:szCs w:val="24"/>
        </w:rPr>
      </w:pPr>
      <w:r w:rsidRPr="00181221">
        <w:rPr>
          <w:rFonts w:ascii="Arial" w:hAnsi="Arial" w:cs="Arial"/>
          <w:sz w:val="24"/>
          <w:szCs w:val="24"/>
        </w:rPr>
        <w:t>FCHA has</w:t>
      </w:r>
      <w:r w:rsidR="00A43ACE">
        <w:rPr>
          <w:rFonts w:ascii="Arial" w:hAnsi="Arial" w:cs="Arial"/>
          <w:sz w:val="24"/>
          <w:szCs w:val="24"/>
        </w:rPr>
        <w:t xml:space="preserve"> upheld a strong commitment to working incl</w:t>
      </w:r>
      <w:r w:rsidR="002C7D65">
        <w:rPr>
          <w:rFonts w:ascii="Arial" w:hAnsi="Arial" w:cs="Arial"/>
          <w:sz w:val="24"/>
          <w:szCs w:val="24"/>
        </w:rPr>
        <w:t>usively and promoting diversity</w:t>
      </w:r>
      <w:r w:rsidR="00A43ACE">
        <w:rPr>
          <w:rFonts w:ascii="Arial" w:hAnsi="Arial" w:cs="Arial"/>
          <w:sz w:val="24"/>
          <w:szCs w:val="24"/>
        </w:rPr>
        <w:t xml:space="preserve"> with regards to Tenants and staff members</w:t>
      </w:r>
      <w:r w:rsidR="00181221">
        <w:rPr>
          <w:rFonts w:ascii="Arial" w:hAnsi="Arial" w:cs="Arial"/>
          <w:sz w:val="24"/>
          <w:szCs w:val="24"/>
        </w:rPr>
        <w:t xml:space="preserve"> </w:t>
      </w:r>
      <w:r w:rsidR="00181221" w:rsidRPr="003A40C9">
        <w:rPr>
          <w:rFonts w:ascii="Arial" w:hAnsi="Arial" w:cs="Arial"/>
          <w:sz w:val="24"/>
          <w:szCs w:val="24"/>
        </w:rPr>
        <w:t>b</w:t>
      </w:r>
      <w:r w:rsidR="003A40C9" w:rsidRPr="003A40C9">
        <w:rPr>
          <w:rFonts w:ascii="Arial" w:hAnsi="Arial" w:cs="Arial"/>
          <w:sz w:val="24"/>
          <w:szCs w:val="24"/>
        </w:rPr>
        <w:t>ut did not have an EDI strategy</w:t>
      </w:r>
      <w:r w:rsidR="00A43ACE" w:rsidRPr="003A40C9">
        <w:rPr>
          <w:rFonts w:ascii="Arial" w:hAnsi="Arial" w:cs="Arial"/>
          <w:sz w:val="24"/>
          <w:szCs w:val="24"/>
        </w:rPr>
        <w:t xml:space="preserve">. </w:t>
      </w:r>
      <w:r w:rsidR="00181221" w:rsidRPr="003A40C9">
        <w:rPr>
          <w:rFonts w:ascii="Arial" w:hAnsi="Arial" w:cs="Arial"/>
          <w:sz w:val="24"/>
          <w:szCs w:val="24"/>
        </w:rPr>
        <w:t xml:space="preserve">We are </w:t>
      </w:r>
      <w:r w:rsidR="00510AEE" w:rsidRPr="00FB07F8">
        <w:rPr>
          <w:rFonts w:ascii="Arial" w:hAnsi="Arial" w:cs="Arial"/>
          <w:sz w:val="24"/>
          <w:szCs w:val="24"/>
        </w:rPr>
        <w:t>dedicated</w:t>
      </w:r>
      <w:r w:rsidR="00FB07F8" w:rsidRPr="00FB07F8">
        <w:rPr>
          <w:rFonts w:ascii="Arial" w:hAnsi="Arial" w:cs="Arial"/>
          <w:sz w:val="24"/>
          <w:szCs w:val="24"/>
        </w:rPr>
        <w:t xml:space="preserve"> to treating people fairly </w:t>
      </w:r>
      <w:r w:rsidR="00FB07F8">
        <w:rPr>
          <w:rFonts w:ascii="Arial" w:hAnsi="Arial" w:cs="Arial"/>
          <w:sz w:val="24"/>
          <w:szCs w:val="24"/>
        </w:rPr>
        <w:t>and enabling access to equal opportunities</w:t>
      </w:r>
      <w:r w:rsidR="00DD5C4C">
        <w:rPr>
          <w:rFonts w:ascii="Arial" w:hAnsi="Arial" w:cs="Arial"/>
          <w:sz w:val="24"/>
          <w:szCs w:val="24"/>
        </w:rPr>
        <w:t>, as already set out in the FCHA Equality and Diversity Policy</w:t>
      </w:r>
      <w:r w:rsidR="00022EEF">
        <w:rPr>
          <w:rFonts w:ascii="Arial" w:hAnsi="Arial" w:cs="Arial"/>
          <w:sz w:val="24"/>
          <w:szCs w:val="24"/>
        </w:rPr>
        <w:t xml:space="preserve"> and other relevant policies (i.e. in connection with the various strands of diversity)</w:t>
      </w:r>
      <w:r w:rsidR="0099369A">
        <w:rPr>
          <w:rStyle w:val="FootnoteReference"/>
          <w:rFonts w:ascii="Arial" w:hAnsi="Arial" w:cs="Arial"/>
          <w:sz w:val="24"/>
          <w:szCs w:val="24"/>
        </w:rPr>
        <w:footnoteReference w:id="5"/>
      </w:r>
      <w:r w:rsidR="00FB07F8">
        <w:rPr>
          <w:rFonts w:ascii="Arial" w:hAnsi="Arial" w:cs="Arial"/>
          <w:sz w:val="24"/>
          <w:szCs w:val="24"/>
        </w:rPr>
        <w:t xml:space="preserve">. For the Association, this is most pertinent </w:t>
      </w:r>
      <w:r w:rsidR="00886FFB">
        <w:rPr>
          <w:rFonts w:ascii="Arial" w:hAnsi="Arial" w:cs="Arial"/>
          <w:sz w:val="24"/>
          <w:szCs w:val="24"/>
        </w:rPr>
        <w:t xml:space="preserve">in respect of </w:t>
      </w:r>
      <w:r w:rsidR="00010AD4">
        <w:rPr>
          <w:rFonts w:ascii="Arial" w:hAnsi="Arial" w:cs="Arial"/>
          <w:sz w:val="24"/>
          <w:szCs w:val="24"/>
        </w:rPr>
        <w:t xml:space="preserve">housing, services, recruitment </w:t>
      </w:r>
      <w:r w:rsidR="00FB07F8">
        <w:rPr>
          <w:rFonts w:ascii="Arial" w:hAnsi="Arial" w:cs="Arial"/>
          <w:sz w:val="24"/>
          <w:szCs w:val="24"/>
        </w:rPr>
        <w:t>and</w:t>
      </w:r>
      <w:r w:rsidR="00FB07F8" w:rsidRPr="00FB07F8">
        <w:rPr>
          <w:rFonts w:ascii="Arial" w:hAnsi="Arial" w:cs="Arial"/>
          <w:sz w:val="24"/>
          <w:szCs w:val="24"/>
        </w:rPr>
        <w:t xml:space="preserve"> employment</w:t>
      </w:r>
      <w:r w:rsidR="00FB07F8">
        <w:rPr>
          <w:rFonts w:ascii="Arial" w:hAnsi="Arial" w:cs="Arial"/>
          <w:sz w:val="24"/>
          <w:szCs w:val="24"/>
        </w:rPr>
        <w:t>.</w:t>
      </w:r>
      <w:r w:rsidR="00FB07F8" w:rsidRPr="00FB07F8">
        <w:rPr>
          <w:rFonts w:ascii="Arial" w:hAnsi="Arial" w:cs="Arial"/>
          <w:sz w:val="24"/>
          <w:szCs w:val="24"/>
        </w:rPr>
        <w:t xml:space="preserve"> </w:t>
      </w:r>
    </w:p>
    <w:p w14:paraId="78BC9CDE" w14:textId="77777777" w:rsidR="000A13DF" w:rsidRDefault="00886FFB" w:rsidP="00886FFB">
      <w:pPr>
        <w:adjustRightInd w:val="0"/>
        <w:spacing w:line="276" w:lineRule="auto"/>
        <w:ind w:left="720"/>
        <w:jc w:val="both"/>
        <w:rPr>
          <w:rFonts w:ascii="Arial" w:hAnsi="Arial" w:cs="Arial"/>
          <w:sz w:val="24"/>
          <w:szCs w:val="24"/>
        </w:rPr>
      </w:pPr>
      <w:r>
        <w:rPr>
          <w:rFonts w:ascii="Arial" w:hAnsi="Arial" w:cs="Arial"/>
          <w:sz w:val="24"/>
          <w:szCs w:val="24"/>
        </w:rPr>
        <w:t>FCHA has long had in place appropriate channels for addressing any concerns around discrimination, harassment</w:t>
      </w:r>
      <w:r w:rsidR="00595D40">
        <w:rPr>
          <w:rFonts w:ascii="Arial" w:hAnsi="Arial" w:cs="Arial"/>
          <w:sz w:val="24"/>
          <w:szCs w:val="24"/>
        </w:rPr>
        <w:t xml:space="preserve"> and</w:t>
      </w:r>
      <w:r w:rsidRPr="00886FFB">
        <w:rPr>
          <w:rFonts w:ascii="Arial" w:hAnsi="Arial" w:cs="Arial"/>
          <w:sz w:val="24"/>
          <w:szCs w:val="24"/>
        </w:rPr>
        <w:t xml:space="preserve"> </w:t>
      </w:r>
      <w:r>
        <w:rPr>
          <w:rFonts w:ascii="Arial" w:hAnsi="Arial" w:cs="Arial"/>
          <w:sz w:val="24"/>
          <w:szCs w:val="24"/>
        </w:rPr>
        <w:t>victimisation.</w:t>
      </w:r>
      <w:r w:rsidR="00605738">
        <w:rPr>
          <w:rFonts w:ascii="Arial" w:hAnsi="Arial" w:cs="Arial"/>
          <w:sz w:val="24"/>
          <w:szCs w:val="24"/>
        </w:rPr>
        <w:t xml:space="preserve"> </w:t>
      </w:r>
      <w:r w:rsidR="00595D40">
        <w:rPr>
          <w:rFonts w:ascii="Arial" w:hAnsi="Arial" w:cs="Arial"/>
          <w:sz w:val="24"/>
          <w:szCs w:val="24"/>
        </w:rPr>
        <w:t xml:space="preserve">The Association has standalone policies for </w:t>
      </w:r>
      <w:r w:rsidR="009B4BDA">
        <w:rPr>
          <w:rFonts w:ascii="Arial" w:hAnsi="Arial" w:cs="Arial"/>
          <w:sz w:val="24"/>
          <w:szCs w:val="24"/>
        </w:rPr>
        <w:t>harassment and b</w:t>
      </w:r>
      <w:r w:rsidR="00595D40">
        <w:rPr>
          <w:rFonts w:ascii="Arial" w:hAnsi="Arial" w:cs="Arial"/>
          <w:sz w:val="24"/>
          <w:szCs w:val="24"/>
        </w:rPr>
        <w:t>ullying</w:t>
      </w:r>
      <w:r w:rsidR="009B4BDA">
        <w:rPr>
          <w:rFonts w:ascii="Arial" w:hAnsi="Arial" w:cs="Arial"/>
          <w:sz w:val="24"/>
          <w:szCs w:val="24"/>
        </w:rPr>
        <w:t>, whistle b</w:t>
      </w:r>
      <w:r w:rsidR="00595D40">
        <w:rPr>
          <w:rFonts w:ascii="Arial" w:hAnsi="Arial" w:cs="Arial"/>
          <w:sz w:val="24"/>
          <w:szCs w:val="24"/>
        </w:rPr>
        <w:t xml:space="preserve">lowing, and reporting </w:t>
      </w:r>
      <w:r w:rsidR="009B4BDA">
        <w:rPr>
          <w:rFonts w:ascii="Arial" w:hAnsi="Arial" w:cs="Arial"/>
          <w:sz w:val="24"/>
          <w:szCs w:val="24"/>
        </w:rPr>
        <w:lastRenderedPageBreak/>
        <w:t>hate c</w:t>
      </w:r>
      <w:r w:rsidR="00595D40">
        <w:rPr>
          <w:rFonts w:ascii="Arial" w:hAnsi="Arial" w:cs="Arial"/>
          <w:sz w:val="24"/>
          <w:szCs w:val="24"/>
        </w:rPr>
        <w:t xml:space="preserve">rime. </w:t>
      </w:r>
      <w:r w:rsidR="00510AEE">
        <w:rPr>
          <w:rFonts w:ascii="Arial" w:hAnsi="Arial" w:cs="Arial"/>
          <w:sz w:val="24"/>
          <w:szCs w:val="24"/>
        </w:rPr>
        <w:t xml:space="preserve">Our </w:t>
      </w:r>
      <w:r w:rsidR="00595D40">
        <w:rPr>
          <w:rFonts w:ascii="Arial" w:hAnsi="Arial" w:cs="Arial"/>
          <w:sz w:val="24"/>
          <w:szCs w:val="24"/>
        </w:rPr>
        <w:t xml:space="preserve">separate </w:t>
      </w:r>
      <w:r w:rsidR="009B4BDA">
        <w:rPr>
          <w:rFonts w:ascii="Arial" w:hAnsi="Arial" w:cs="Arial"/>
          <w:sz w:val="24"/>
          <w:szCs w:val="24"/>
        </w:rPr>
        <w:t>c</w:t>
      </w:r>
      <w:r w:rsidR="00510AEE">
        <w:rPr>
          <w:rFonts w:ascii="Arial" w:hAnsi="Arial" w:cs="Arial"/>
          <w:sz w:val="24"/>
          <w:szCs w:val="24"/>
        </w:rPr>
        <w:t>ompla</w:t>
      </w:r>
      <w:r w:rsidR="009B4BDA">
        <w:rPr>
          <w:rFonts w:ascii="Arial" w:hAnsi="Arial" w:cs="Arial"/>
          <w:sz w:val="24"/>
          <w:szCs w:val="24"/>
        </w:rPr>
        <w:t>ints policy and p</w:t>
      </w:r>
      <w:r w:rsidR="00510AEE">
        <w:rPr>
          <w:rFonts w:ascii="Arial" w:hAnsi="Arial" w:cs="Arial"/>
          <w:sz w:val="24"/>
          <w:szCs w:val="24"/>
        </w:rPr>
        <w:t>rocedure is also available in Welsh and in easy read format.</w:t>
      </w:r>
      <w:r w:rsidR="00770ADA">
        <w:rPr>
          <w:rFonts w:ascii="Arial" w:hAnsi="Arial" w:cs="Arial"/>
          <w:sz w:val="24"/>
          <w:szCs w:val="24"/>
        </w:rPr>
        <w:t xml:space="preserve"> </w:t>
      </w:r>
      <w:r w:rsidR="008C5A24">
        <w:rPr>
          <w:rFonts w:ascii="Arial" w:hAnsi="Arial" w:cs="Arial"/>
          <w:sz w:val="24"/>
          <w:szCs w:val="24"/>
        </w:rPr>
        <w:t>The promotion of improved understanding and awareness goes beyond the circulation of well-established policies and procedures, and</w:t>
      </w:r>
      <w:r w:rsidR="00902D9C">
        <w:rPr>
          <w:rFonts w:ascii="Arial" w:hAnsi="Arial" w:cs="Arial"/>
          <w:sz w:val="24"/>
          <w:szCs w:val="24"/>
        </w:rPr>
        <w:t xml:space="preserve"> </w:t>
      </w:r>
      <w:r w:rsidR="008C5A24">
        <w:rPr>
          <w:rFonts w:ascii="Arial" w:hAnsi="Arial" w:cs="Arial"/>
          <w:sz w:val="24"/>
          <w:szCs w:val="24"/>
        </w:rPr>
        <w:t>includes staff training</w:t>
      </w:r>
      <w:r w:rsidR="00770ADA">
        <w:rPr>
          <w:rFonts w:ascii="Arial" w:hAnsi="Arial" w:cs="Arial"/>
          <w:sz w:val="24"/>
          <w:szCs w:val="24"/>
        </w:rPr>
        <w:t xml:space="preserve"> opportunities</w:t>
      </w:r>
      <w:r w:rsidR="008C5A24">
        <w:rPr>
          <w:rFonts w:ascii="Arial" w:hAnsi="Arial" w:cs="Arial"/>
          <w:sz w:val="24"/>
          <w:szCs w:val="24"/>
        </w:rPr>
        <w:t xml:space="preserve">. </w:t>
      </w:r>
      <w:r w:rsidR="00770ADA">
        <w:rPr>
          <w:rFonts w:ascii="Arial" w:hAnsi="Arial" w:cs="Arial"/>
          <w:sz w:val="24"/>
          <w:szCs w:val="24"/>
        </w:rPr>
        <w:t>A</w:t>
      </w:r>
      <w:r w:rsidR="000A13DF">
        <w:rPr>
          <w:rFonts w:ascii="Arial" w:hAnsi="Arial" w:cs="Arial"/>
          <w:sz w:val="24"/>
          <w:szCs w:val="24"/>
        </w:rPr>
        <w:t xml:space="preserve">t the time of writing, </w:t>
      </w:r>
      <w:r w:rsidR="00770ADA">
        <w:rPr>
          <w:rFonts w:ascii="Arial" w:hAnsi="Arial" w:cs="Arial"/>
          <w:sz w:val="24"/>
          <w:szCs w:val="24"/>
        </w:rPr>
        <w:t xml:space="preserve">compulsory </w:t>
      </w:r>
      <w:r w:rsidR="000A13DF">
        <w:rPr>
          <w:rFonts w:ascii="Arial" w:hAnsi="Arial" w:cs="Arial"/>
          <w:sz w:val="24"/>
          <w:szCs w:val="24"/>
        </w:rPr>
        <w:t>equality and diversity e-learning has recently been rolled out, with all employees passing the training with a score in excess of 80%.</w:t>
      </w:r>
      <w:r w:rsidR="002C7D65">
        <w:rPr>
          <w:rFonts w:ascii="Arial" w:hAnsi="Arial" w:cs="Arial"/>
          <w:sz w:val="24"/>
          <w:szCs w:val="24"/>
        </w:rPr>
        <w:t xml:space="preserve"> We appreciate that awareness raising does not stop here and we have worked with staff to identify best ways to cont</w:t>
      </w:r>
      <w:r w:rsidR="00C52B44">
        <w:rPr>
          <w:rFonts w:ascii="Arial" w:hAnsi="Arial" w:cs="Arial"/>
          <w:sz w:val="24"/>
          <w:szCs w:val="24"/>
        </w:rPr>
        <w:t>inue this learning, as detailed</w:t>
      </w:r>
      <w:r w:rsidR="002C7D65">
        <w:rPr>
          <w:rFonts w:ascii="Arial" w:hAnsi="Arial" w:cs="Arial"/>
          <w:sz w:val="24"/>
          <w:szCs w:val="24"/>
        </w:rPr>
        <w:t xml:space="preserve"> in </w:t>
      </w:r>
      <w:r w:rsidR="00C52B44">
        <w:rPr>
          <w:rFonts w:ascii="Arial" w:hAnsi="Arial" w:cs="Arial"/>
          <w:sz w:val="24"/>
          <w:szCs w:val="24"/>
        </w:rPr>
        <w:t>section 2.1.</w:t>
      </w:r>
    </w:p>
    <w:p w14:paraId="78BC9CDF" w14:textId="77777777" w:rsidR="00290B96" w:rsidRPr="008C3100" w:rsidRDefault="00290B96" w:rsidP="00886FFB">
      <w:pPr>
        <w:adjustRightInd w:val="0"/>
        <w:spacing w:line="276" w:lineRule="auto"/>
        <w:ind w:left="720"/>
        <w:jc w:val="both"/>
        <w:rPr>
          <w:rFonts w:ascii="Arial" w:hAnsi="Arial" w:cs="Arial"/>
          <w:color w:val="FF0000"/>
          <w:sz w:val="24"/>
          <w:szCs w:val="24"/>
        </w:rPr>
      </w:pPr>
      <w:r>
        <w:rPr>
          <w:rFonts w:ascii="Arial" w:hAnsi="Arial" w:cs="Arial"/>
          <w:sz w:val="24"/>
          <w:szCs w:val="24"/>
        </w:rPr>
        <w:t xml:space="preserve">At FCHA, we are proud of the emphasis we place </w:t>
      </w:r>
      <w:r w:rsidR="00CE4FC7">
        <w:rPr>
          <w:rFonts w:ascii="Arial" w:hAnsi="Arial" w:cs="Arial"/>
          <w:sz w:val="24"/>
          <w:szCs w:val="24"/>
        </w:rPr>
        <w:t>up</w:t>
      </w:r>
      <w:r>
        <w:rPr>
          <w:rFonts w:ascii="Arial" w:hAnsi="Arial" w:cs="Arial"/>
          <w:sz w:val="24"/>
          <w:szCs w:val="24"/>
        </w:rPr>
        <w:t xml:space="preserve">on working inclusively with Tenants. </w:t>
      </w:r>
      <w:r w:rsidRPr="00C23135">
        <w:rPr>
          <w:rFonts w:ascii="Arial" w:hAnsi="Arial" w:cs="Arial"/>
          <w:sz w:val="24"/>
          <w:szCs w:val="24"/>
        </w:rPr>
        <w:t xml:space="preserve">The first principle underpinning all </w:t>
      </w:r>
      <w:r w:rsidR="00E633B5">
        <w:rPr>
          <w:rFonts w:ascii="Arial" w:hAnsi="Arial" w:cs="Arial"/>
          <w:sz w:val="24"/>
          <w:szCs w:val="24"/>
        </w:rPr>
        <w:t xml:space="preserve">that </w:t>
      </w:r>
      <w:r w:rsidRPr="00C23135">
        <w:rPr>
          <w:rFonts w:ascii="Arial" w:hAnsi="Arial" w:cs="Arial"/>
          <w:sz w:val="24"/>
          <w:szCs w:val="24"/>
        </w:rPr>
        <w:t xml:space="preserve">we do at FCHA is: </w:t>
      </w:r>
      <w:r w:rsidRPr="008C3CFD">
        <w:rPr>
          <w:rFonts w:ascii="Arial" w:hAnsi="Arial" w:cs="Arial"/>
          <w:i/>
          <w:sz w:val="24"/>
          <w:szCs w:val="24"/>
        </w:rPr>
        <w:t>hearing the Tenants’ voice</w:t>
      </w:r>
      <w:r w:rsidRPr="00C23135">
        <w:rPr>
          <w:rFonts w:ascii="Arial" w:hAnsi="Arial" w:cs="Arial"/>
          <w:sz w:val="24"/>
          <w:szCs w:val="24"/>
        </w:rPr>
        <w:t>.</w:t>
      </w:r>
      <w:r w:rsidR="00E633B5">
        <w:rPr>
          <w:rFonts w:ascii="Arial" w:hAnsi="Arial" w:cs="Arial"/>
          <w:sz w:val="24"/>
          <w:szCs w:val="24"/>
        </w:rPr>
        <w:t xml:space="preserve"> As set out in FCHA’s Tenant Participation Strategy, this may be via </w:t>
      </w:r>
      <w:r w:rsidRPr="00290B96">
        <w:rPr>
          <w:rFonts w:ascii="Arial" w:hAnsi="Arial" w:cs="Arial"/>
          <w:sz w:val="24"/>
          <w:szCs w:val="24"/>
        </w:rPr>
        <w:t>m</w:t>
      </w:r>
      <w:r w:rsidR="00E633B5">
        <w:rPr>
          <w:rFonts w:ascii="Arial" w:hAnsi="Arial" w:cs="Arial"/>
          <w:sz w:val="24"/>
          <w:szCs w:val="24"/>
        </w:rPr>
        <w:t xml:space="preserve">ore formal communications known </w:t>
      </w:r>
      <w:r w:rsidRPr="00290B96">
        <w:rPr>
          <w:rFonts w:ascii="Arial" w:hAnsi="Arial" w:cs="Arial"/>
          <w:sz w:val="24"/>
          <w:szCs w:val="24"/>
        </w:rPr>
        <w:t xml:space="preserve">as </w:t>
      </w:r>
      <w:r w:rsidR="00E633B5">
        <w:rPr>
          <w:rFonts w:ascii="Arial" w:hAnsi="Arial" w:cs="Arial"/>
          <w:sz w:val="24"/>
          <w:szCs w:val="24"/>
        </w:rPr>
        <w:t xml:space="preserve">‘Consultative Engagement’, and also </w:t>
      </w:r>
      <w:r w:rsidRPr="00290B96">
        <w:rPr>
          <w:rFonts w:ascii="Arial" w:hAnsi="Arial" w:cs="Arial"/>
          <w:sz w:val="24"/>
          <w:szCs w:val="24"/>
        </w:rPr>
        <w:t>infor</w:t>
      </w:r>
      <w:r w:rsidR="00F4292D">
        <w:rPr>
          <w:rFonts w:ascii="Arial" w:hAnsi="Arial" w:cs="Arial"/>
          <w:sz w:val="24"/>
          <w:szCs w:val="24"/>
        </w:rPr>
        <w:t>mal ‘Gateway Engagement’ events</w:t>
      </w:r>
      <w:r w:rsidR="007C4132">
        <w:rPr>
          <w:rStyle w:val="FootnoteReference"/>
          <w:rFonts w:ascii="Arial" w:hAnsi="Arial" w:cs="Arial"/>
          <w:sz w:val="24"/>
          <w:szCs w:val="24"/>
        </w:rPr>
        <w:footnoteReference w:id="6"/>
      </w:r>
      <w:r w:rsidR="00E633B5">
        <w:rPr>
          <w:rFonts w:ascii="Arial" w:hAnsi="Arial" w:cs="Arial"/>
          <w:sz w:val="24"/>
          <w:szCs w:val="24"/>
        </w:rPr>
        <w:t>.</w:t>
      </w:r>
      <w:r w:rsidR="00A37550">
        <w:rPr>
          <w:rFonts w:ascii="Arial" w:hAnsi="Arial" w:cs="Arial"/>
          <w:sz w:val="24"/>
          <w:szCs w:val="24"/>
        </w:rPr>
        <w:t xml:space="preserve"> The Association always takes into consideration the diversity of FCHA’s Tenant group when planning and organising these, ensuring that our calendar of Tenant Participation </w:t>
      </w:r>
      <w:r w:rsidR="00C52B44">
        <w:rPr>
          <w:rFonts w:ascii="Arial" w:hAnsi="Arial" w:cs="Arial"/>
          <w:sz w:val="24"/>
          <w:szCs w:val="24"/>
        </w:rPr>
        <w:t xml:space="preserve">events </w:t>
      </w:r>
      <w:r w:rsidR="00EF7856">
        <w:rPr>
          <w:rFonts w:ascii="Arial" w:hAnsi="Arial" w:cs="Arial"/>
          <w:sz w:val="24"/>
          <w:szCs w:val="24"/>
        </w:rPr>
        <w:t>includes a</w:t>
      </w:r>
      <w:r w:rsidR="007C4132">
        <w:rPr>
          <w:rFonts w:ascii="Arial" w:hAnsi="Arial" w:cs="Arial"/>
          <w:sz w:val="24"/>
          <w:szCs w:val="24"/>
        </w:rPr>
        <w:t>n</w:t>
      </w:r>
      <w:r w:rsidR="00EF7856">
        <w:rPr>
          <w:rFonts w:ascii="Arial" w:hAnsi="Arial" w:cs="Arial"/>
          <w:sz w:val="24"/>
          <w:szCs w:val="24"/>
        </w:rPr>
        <w:t xml:space="preserve"> assortment of </w:t>
      </w:r>
      <w:r w:rsidR="00A37550">
        <w:rPr>
          <w:rFonts w:ascii="Arial" w:hAnsi="Arial" w:cs="Arial"/>
          <w:sz w:val="24"/>
          <w:szCs w:val="24"/>
        </w:rPr>
        <w:t xml:space="preserve">activity </w:t>
      </w:r>
      <w:r w:rsidR="00EF7856">
        <w:rPr>
          <w:rFonts w:ascii="Arial" w:hAnsi="Arial" w:cs="Arial"/>
          <w:sz w:val="24"/>
          <w:szCs w:val="24"/>
        </w:rPr>
        <w:t>in various locations, accommodating for differen</w:t>
      </w:r>
      <w:r w:rsidR="00C52B44">
        <w:rPr>
          <w:rFonts w:ascii="Arial" w:hAnsi="Arial" w:cs="Arial"/>
          <w:sz w:val="24"/>
          <w:szCs w:val="24"/>
        </w:rPr>
        <w:t xml:space="preserve">t interests, </w:t>
      </w:r>
      <w:r w:rsidR="00EF7856">
        <w:rPr>
          <w:rFonts w:ascii="Arial" w:hAnsi="Arial" w:cs="Arial"/>
          <w:sz w:val="24"/>
          <w:szCs w:val="24"/>
        </w:rPr>
        <w:t>needs, and the geographical spread of FCHA properties.</w:t>
      </w:r>
      <w:r w:rsidR="00F4292D">
        <w:rPr>
          <w:rFonts w:ascii="Arial" w:hAnsi="Arial" w:cs="Arial"/>
          <w:sz w:val="24"/>
          <w:szCs w:val="24"/>
        </w:rPr>
        <w:t xml:space="preserve"> Prior to the COVID-19 pandemic, FCHA’s Customer</w:t>
      </w:r>
      <w:r w:rsidR="00F36FF3">
        <w:rPr>
          <w:rFonts w:ascii="Arial" w:hAnsi="Arial" w:cs="Arial"/>
          <w:sz w:val="24"/>
          <w:szCs w:val="24"/>
        </w:rPr>
        <w:t xml:space="preserve"> Service Advisors would record Tenant</w:t>
      </w:r>
      <w:r w:rsidR="00F4292D">
        <w:rPr>
          <w:rFonts w:ascii="Arial" w:hAnsi="Arial" w:cs="Arial"/>
          <w:sz w:val="24"/>
          <w:szCs w:val="24"/>
        </w:rPr>
        <w:t xml:space="preserve"> attendance at events on our database. </w:t>
      </w:r>
      <w:r w:rsidR="00113648">
        <w:rPr>
          <w:rFonts w:ascii="Arial" w:hAnsi="Arial" w:cs="Arial"/>
          <w:sz w:val="24"/>
          <w:szCs w:val="24"/>
        </w:rPr>
        <w:t>W</w:t>
      </w:r>
      <w:r w:rsidR="00F4292D">
        <w:rPr>
          <w:rFonts w:ascii="Arial" w:hAnsi="Arial" w:cs="Arial"/>
          <w:sz w:val="24"/>
          <w:szCs w:val="24"/>
        </w:rPr>
        <w:t xml:space="preserve">ith the easing of COVID restrictions, this practice has now been reinstated in order that we can </w:t>
      </w:r>
      <w:r w:rsidR="007526FD">
        <w:rPr>
          <w:rFonts w:ascii="Arial" w:hAnsi="Arial" w:cs="Arial"/>
          <w:sz w:val="24"/>
          <w:szCs w:val="24"/>
        </w:rPr>
        <w:t>analyse the data in light of any</w:t>
      </w:r>
      <w:r w:rsidR="00F36FF3">
        <w:rPr>
          <w:rFonts w:ascii="Arial" w:hAnsi="Arial" w:cs="Arial"/>
          <w:sz w:val="24"/>
          <w:szCs w:val="24"/>
        </w:rPr>
        <w:t xml:space="preserve"> patterns in </w:t>
      </w:r>
      <w:r w:rsidR="007526FD">
        <w:rPr>
          <w:rFonts w:ascii="Arial" w:hAnsi="Arial" w:cs="Arial"/>
          <w:sz w:val="24"/>
          <w:szCs w:val="24"/>
        </w:rPr>
        <w:t>attendance and non-attendance.</w:t>
      </w:r>
      <w:r w:rsidR="000A13DF">
        <w:rPr>
          <w:rFonts w:ascii="Arial" w:hAnsi="Arial" w:cs="Arial"/>
          <w:sz w:val="24"/>
          <w:szCs w:val="24"/>
        </w:rPr>
        <w:t xml:space="preserve"> </w:t>
      </w:r>
    </w:p>
    <w:p w14:paraId="78BC9CE0" w14:textId="77777777" w:rsidR="00746701" w:rsidRDefault="00EF7856" w:rsidP="0033542E">
      <w:pPr>
        <w:adjustRightInd w:val="0"/>
        <w:spacing w:line="276" w:lineRule="auto"/>
        <w:ind w:left="720"/>
        <w:jc w:val="both"/>
        <w:rPr>
          <w:rFonts w:ascii="Arial" w:hAnsi="Arial" w:cs="Arial"/>
          <w:sz w:val="24"/>
          <w:szCs w:val="24"/>
        </w:rPr>
      </w:pPr>
      <w:r>
        <w:rPr>
          <w:rFonts w:ascii="Arial" w:hAnsi="Arial" w:cs="Arial"/>
          <w:sz w:val="24"/>
          <w:szCs w:val="24"/>
        </w:rPr>
        <w:t xml:space="preserve">The Association is equally invested in </w:t>
      </w:r>
      <w:r w:rsidR="00DA3FBD">
        <w:rPr>
          <w:rFonts w:ascii="Arial" w:hAnsi="Arial" w:cs="Arial"/>
          <w:sz w:val="24"/>
          <w:szCs w:val="24"/>
        </w:rPr>
        <w:t xml:space="preserve">being </w:t>
      </w:r>
      <w:r>
        <w:rPr>
          <w:rFonts w:ascii="Arial" w:hAnsi="Arial" w:cs="Arial"/>
          <w:sz w:val="24"/>
          <w:szCs w:val="24"/>
        </w:rPr>
        <w:t xml:space="preserve">inclusive of </w:t>
      </w:r>
      <w:r w:rsidR="00DA3FBD">
        <w:rPr>
          <w:rFonts w:ascii="Arial" w:hAnsi="Arial" w:cs="Arial"/>
          <w:sz w:val="24"/>
          <w:szCs w:val="24"/>
        </w:rPr>
        <w:t xml:space="preserve">staff </w:t>
      </w:r>
      <w:r w:rsidR="00C52B44">
        <w:rPr>
          <w:rFonts w:ascii="Arial" w:hAnsi="Arial" w:cs="Arial"/>
          <w:sz w:val="24"/>
          <w:szCs w:val="24"/>
        </w:rPr>
        <w:t>diversity</w:t>
      </w:r>
      <w:r>
        <w:rPr>
          <w:rFonts w:ascii="Arial" w:hAnsi="Arial" w:cs="Arial"/>
          <w:sz w:val="24"/>
          <w:szCs w:val="24"/>
        </w:rPr>
        <w:t xml:space="preserve"> and needs.</w:t>
      </w:r>
      <w:r w:rsidR="00B40D6C">
        <w:rPr>
          <w:rFonts w:ascii="Arial" w:hAnsi="Arial" w:cs="Arial"/>
          <w:sz w:val="24"/>
          <w:szCs w:val="24"/>
        </w:rPr>
        <w:t xml:space="preserve"> </w:t>
      </w:r>
      <w:r w:rsidR="00D16622">
        <w:rPr>
          <w:rFonts w:ascii="Arial" w:hAnsi="Arial" w:cs="Arial"/>
          <w:sz w:val="24"/>
          <w:szCs w:val="24"/>
        </w:rPr>
        <w:t xml:space="preserve"> </w:t>
      </w:r>
      <w:r w:rsidR="00F36FF3">
        <w:rPr>
          <w:rFonts w:ascii="Arial" w:hAnsi="Arial" w:cs="Arial"/>
          <w:sz w:val="24"/>
          <w:szCs w:val="24"/>
        </w:rPr>
        <w:t xml:space="preserve">Our </w:t>
      </w:r>
      <w:r w:rsidR="00DA3FBD">
        <w:rPr>
          <w:rFonts w:ascii="Arial" w:hAnsi="Arial" w:cs="Arial"/>
          <w:sz w:val="24"/>
          <w:szCs w:val="24"/>
        </w:rPr>
        <w:t>Head Office was selected for accessibility reasons</w:t>
      </w:r>
      <w:r w:rsidR="0029108B">
        <w:rPr>
          <w:rFonts w:ascii="Arial" w:hAnsi="Arial" w:cs="Arial"/>
          <w:sz w:val="24"/>
          <w:szCs w:val="24"/>
        </w:rPr>
        <w:t xml:space="preserve"> and</w:t>
      </w:r>
      <w:r w:rsidR="00DA3FBD">
        <w:rPr>
          <w:rFonts w:ascii="Arial" w:hAnsi="Arial" w:cs="Arial"/>
          <w:sz w:val="24"/>
          <w:szCs w:val="24"/>
        </w:rPr>
        <w:t xml:space="preserve"> further h</w:t>
      </w:r>
      <w:r w:rsidR="00C52B44">
        <w:rPr>
          <w:rFonts w:ascii="Arial" w:hAnsi="Arial" w:cs="Arial"/>
          <w:sz w:val="24"/>
          <w:szCs w:val="24"/>
        </w:rPr>
        <w:t>ad a lift installed to support any employees or visitors with</w:t>
      </w:r>
      <w:r w:rsidR="00DA3FBD">
        <w:rPr>
          <w:rFonts w:ascii="Arial" w:hAnsi="Arial" w:cs="Arial"/>
          <w:sz w:val="24"/>
          <w:szCs w:val="24"/>
        </w:rPr>
        <w:t xml:space="preserve"> mobility issues. As with </w:t>
      </w:r>
      <w:r w:rsidR="006210F5">
        <w:rPr>
          <w:rFonts w:ascii="Arial" w:hAnsi="Arial" w:cs="Arial"/>
          <w:sz w:val="24"/>
          <w:szCs w:val="24"/>
        </w:rPr>
        <w:t>T</w:t>
      </w:r>
      <w:r w:rsidR="00DA3FBD">
        <w:rPr>
          <w:rFonts w:ascii="Arial" w:hAnsi="Arial" w:cs="Arial"/>
          <w:sz w:val="24"/>
          <w:szCs w:val="24"/>
        </w:rPr>
        <w:t>enant events, we ensure that there is something for everyone in FCH</w:t>
      </w:r>
      <w:r w:rsidR="00C52B44">
        <w:rPr>
          <w:rFonts w:ascii="Arial" w:hAnsi="Arial" w:cs="Arial"/>
          <w:sz w:val="24"/>
          <w:szCs w:val="24"/>
        </w:rPr>
        <w:t>A’s annual programme of activities and events for staff.</w:t>
      </w:r>
      <w:r w:rsidR="00113648">
        <w:rPr>
          <w:rFonts w:ascii="Arial" w:hAnsi="Arial" w:cs="Arial"/>
          <w:sz w:val="24"/>
          <w:szCs w:val="24"/>
        </w:rPr>
        <w:t xml:space="preserve"> Being a pan-Wales organisation, we are a proud promoter of the Welsh language, with some colleagues being fluent speakers and many others taking the opportunity to learn. Additionally, much of our communications </w:t>
      </w:r>
      <w:r w:rsidR="00F36FF3">
        <w:rPr>
          <w:rFonts w:ascii="Arial" w:hAnsi="Arial" w:cs="Arial"/>
          <w:sz w:val="24"/>
          <w:szCs w:val="24"/>
        </w:rPr>
        <w:t xml:space="preserve">are </w:t>
      </w:r>
      <w:r w:rsidR="00113648">
        <w:rPr>
          <w:rFonts w:ascii="Arial" w:hAnsi="Arial" w:cs="Arial"/>
          <w:sz w:val="24"/>
          <w:szCs w:val="24"/>
        </w:rPr>
        <w:t>released in Welsh and English, and always consider accessibility.</w:t>
      </w:r>
    </w:p>
    <w:p w14:paraId="78BC9CE1" w14:textId="77777777" w:rsidR="00951D29" w:rsidRDefault="007A2455" w:rsidP="0033542E">
      <w:pPr>
        <w:adjustRightInd w:val="0"/>
        <w:spacing w:line="276" w:lineRule="auto"/>
        <w:ind w:left="720"/>
        <w:jc w:val="both"/>
        <w:rPr>
          <w:rFonts w:ascii="Arial" w:hAnsi="Arial" w:cs="Arial"/>
          <w:sz w:val="24"/>
          <w:szCs w:val="24"/>
        </w:rPr>
      </w:pPr>
      <w:r>
        <w:rPr>
          <w:rFonts w:ascii="Arial" w:hAnsi="Arial" w:cs="Arial"/>
          <w:sz w:val="24"/>
          <w:szCs w:val="24"/>
        </w:rPr>
        <w:t xml:space="preserve">The Association </w:t>
      </w:r>
      <w:r w:rsidR="0029108B">
        <w:rPr>
          <w:rFonts w:ascii="Arial" w:hAnsi="Arial" w:cs="Arial"/>
          <w:sz w:val="24"/>
          <w:szCs w:val="24"/>
        </w:rPr>
        <w:t>fosters a positive workplace culture whereby staff respect each other, feel valued, and benefit from a range of employee benefits in both their personal and professio</w:t>
      </w:r>
      <w:r w:rsidR="00C6313D">
        <w:rPr>
          <w:rFonts w:ascii="Arial" w:hAnsi="Arial" w:cs="Arial"/>
          <w:sz w:val="24"/>
          <w:szCs w:val="24"/>
        </w:rPr>
        <w:t xml:space="preserve">nal lives. </w:t>
      </w:r>
      <w:r w:rsidR="00746701">
        <w:rPr>
          <w:rFonts w:ascii="Arial" w:hAnsi="Arial" w:cs="Arial"/>
          <w:sz w:val="24"/>
          <w:szCs w:val="24"/>
        </w:rPr>
        <w:t>Further reflecting FCHA’s commitment to embeddi</w:t>
      </w:r>
      <w:r w:rsidR="00C52B44">
        <w:rPr>
          <w:rFonts w:ascii="Arial" w:hAnsi="Arial" w:cs="Arial"/>
          <w:sz w:val="24"/>
          <w:szCs w:val="24"/>
        </w:rPr>
        <w:t>ng a positive culture (for employees</w:t>
      </w:r>
      <w:r w:rsidR="00746701">
        <w:rPr>
          <w:rFonts w:ascii="Arial" w:hAnsi="Arial" w:cs="Arial"/>
          <w:sz w:val="24"/>
          <w:szCs w:val="24"/>
        </w:rPr>
        <w:t xml:space="preserve"> and Tenants), the Association introduced a new role to the staffing team in 2021: </w:t>
      </w:r>
      <w:r w:rsidR="00113648">
        <w:rPr>
          <w:rFonts w:ascii="Arial" w:hAnsi="Arial" w:cs="Arial"/>
          <w:sz w:val="24"/>
          <w:szCs w:val="24"/>
        </w:rPr>
        <w:t xml:space="preserve">the </w:t>
      </w:r>
      <w:r w:rsidR="00746701">
        <w:rPr>
          <w:rFonts w:ascii="Arial" w:hAnsi="Arial" w:cs="Arial"/>
          <w:sz w:val="24"/>
          <w:szCs w:val="24"/>
        </w:rPr>
        <w:t xml:space="preserve">Health and Wellbeing Coordinator. </w:t>
      </w:r>
      <w:r w:rsidR="00C6313D">
        <w:rPr>
          <w:rFonts w:ascii="Arial" w:hAnsi="Arial" w:cs="Arial"/>
          <w:sz w:val="24"/>
          <w:szCs w:val="24"/>
        </w:rPr>
        <w:t xml:space="preserve">All </w:t>
      </w:r>
      <w:r w:rsidR="00AD3413">
        <w:rPr>
          <w:rFonts w:ascii="Arial" w:hAnsi="Arial" w:cs="Arial"/>
          <w:sz w:val="24"/>
          <w:szCs w:val="24"/>
        </w:rPr>
        <w:t xml:space="preserve">of </w:t>
      </w:r>
      <w:r w:rsidR="00C6313D">
        <w:rPr>
          <w:rFonts w:ascii="Arial" w:hAnsi="Arial" w:cs="Arial"/>
          <w:sz w:val="24"/>
          <w:szCs w:val="24"/>
        </w:rPr>
        <w:t>this and more has</w:t>
      </w:r>
      <w:r w:rsidR="0029108B">
        <w:rPr>
          <w:rFonts w:ascii="Arial" w:hAnsi="Arial" w:cs="Arial"/>
          <w:sz w:val="24"/>
          <w:szCs w:val="24"/>
        </w:rPr>
        <w:t xml:space="preserve"> contributed to an overall st</w:t>
      </w:r>
      <w:r w:rsidR="00C52B44">
        <w:rPr>
          <w:rFonts w:ascii="Arial" w:hAnsi="Arial" w:cs="Arial"/>
          <w:sz w:val="24"/>
          <w:szCs w:val="24"/>
        </w:rPr>
        <w:t xml:space="preserve">aff satisfaction level of 100%, which we strive to maintain </w:t>
      </w:r>
      <w:r w:rsidR="00191536">
        <w:rPr>
          <w:rFonts w:ascii="Arial" w:hAnsi="Arial" w:cs="Arial"/>
          <w:sz w:val="24"/>
          <w:szCs w:val="24"/>
        </w:rPr>
        <w:t xml:space="preserve">by listening to FCHA employees and responding appropriately. This has been embedded more recently through the formation of the Staff Forum, whereby a group of employees from across the organisation represent the whole staffing group. The </w:t>
      </w:r>
      <w:r w:rsidR="00D16622">
        <w:rPr>
          <w:rFonts w:ascii="Arial" w:hAnsi="Arial" w:cs="Arial"/>
          <w:sz w:val="24"/>
          <w:szCs w:val="24"/>
        </w:rPr>
        <w:t xml:space="preserve">representatives </w:t>
      </w:r>
      <w:r w:rsidR="00191536">
        <w:rPr>
          <w:rFonts w:ascii="Arial" w:hAnsi="Arial" w:cs="Arial"/>
          <w:sz w:val="24"/>
          <w:szCs w:val="24"/>
        </w:rPr>
        <w:t xml:space="preserve">meet regularly to discuss pertinent matters to the Association and come up with new </w:t>
      </w:r>
      <w:r w:rsidR="00191536">
        <w:rPr>
          <w:rFonts w:ascii="Arial" w:hAnsi="Arial" w:cs="Arial"/>
          <w:sz w:val="24"/>
          <w:szCs w:val="24"/>
        </w:rPr>
        <w:lastRenderedPageBreak/>
        <w:t>ways to combat challenges and embed positive changes. Feedback and suggestions from the Staff Forum feed directly into FCHA’s Executive Meetings where they are carefully considered and turned into tangible outputs for staff.</w:t>
      </w:r>
    </w:p>
    <w:p w14:paraId="78BC9CE2" w14:textId="77777777" w:rsidR="00E70E1C" w:rsidRDefault="00E70E1C" w:rsidP="00E70E1C">
      <w:pPr>
        <w:adjustRightInd w:val="0"/>
        <w:spacing w:line="276" w:lineRule="auto"/>
        <w:jc w:val="both"/>
        <w:rPr>
          <w:rFonts w:ascii="Arial" w:hAnsi="Arial" w:cs="Arial"/>
          <w:b/>
          <w:sz w:val="24"/>
          <w:szCs w:val="24"/>
        </w:rPr>
      </w:pPr>
      <w:r>
        <w:rPr>
          <w:rFonts w:ascii="Arial" w:hAnsi="Arial" w:cs="Arial"/>
          <w:b/>
          <w:sz w:val="24"/>
          <w:szCs w:val="24"/>
        </w:rPr>
        <w:t>2.0</w:t>
      </w:r>
      <w:r>
        <w:rPr>
          <w:rFonts w:ascii="Arial" w:hAnsi="Arial" w:cs="Arial"/>
          <w:b/>
          <w:sz w:val="24"/>
          <w:szCs w:val="24"/>
        </w:rPr>
        <w:tab/>
      </w:r>
      <w:r w:rsidRPr="001B55C0">
        <w:rPr>
          <w:rFonts w:ascii="Arial" w:hAnsi="Arial" w:cs="Arial"/>
          <w:b/>
          <w:sz w:val="24"/>
          <w:szCs w:val="24"/>
        </w:rPr>
        <w:t xml:space="preserve">FCHA </w:t>
      </w:r>
      <w:r w:rsidR="008D25BF">
        <w:rPr>
          <w:rFonts w:ascii="Arial" w:hAnsi="Arial" w:cs="Arial"/>
          <w:b/>
          <w:sz w:val="24"/>
          <w:szCs w:val="24"/>
        </w:rPr>
        <w:t xml:space="preserve">EQUALITY, </w:t>
      </w:r>
      <w:r w:rsidR="007E3913">
        <w:rPr>
          <w:rFonts w:ascii="Arial" w:hAnsi="Arial" w:cs="Arial"/>
          <w:b/>
          <w:sz w:val="24"/>
          <w:szCs w:val="24"/>
        </w:rPr>
        <w:t>DIVERSITY AND INCLUSION (ED</w:t>
      </w:r>
      <w:r w:rsidRPr="001B55C0">
        <w:rPr>
          <w:rFonts w:ascii="Arial" w:hAnsi="Arial" w:cs="Arial"/>
          <w:b/>
          <w:sz w:val="24"/>
          <w:szCs w:val="24"/>
        </w:rPr>
        <w:t>I)</w:t>
      </w:r>
      <w:r w:rsidR="00040700">
        <w:rPr>
          <w:rFonts w:ascii="Arial" w:hAnsi="Arial" w:cs="Arial"/>
          <w:b/>
          <w:sz w:val="24"/>
          <w:szCs w:val="24"/>
        </w:rPr>
        <w:t xml:space="preserve"> STRATEGY</w:t>
      </w:r>
    </w:p>
    <w:p w14:paraId="78BC9CE3" w14:textId="77777777" w:rsidR="00AF108F" w:rsidRDefault="00040700" w:rsidP="00E70E1C">
      <w:pPr>
        <w:adjustRightInd w:val="0"/>
        <w:spacing w:line="276" w:lineRule="auto"/>
        <w:jc w:val="both"/>
        <w:rPr>
          <w:rFonts w:ascii="Arial" w:hAnsi="Arial" w:cs="Arial"/>
          <w:b/>
          <w:sz w:val="24"/>
          <w:szCs w:val="24"/>
        </w:rPr>
      </w:pPr>
      <w:r>
        <w:rPr>
          <w:rFonts w:ascii="Arial" w:hAnsi="Arial" w:cs="Arial"/>
          <w:b/>
          <w:sz w:val="24"/>
          <w:szCs w:val="24"/>
        </w:rPr>
        <w:tab/>
      </w:r>
      <w:r w:rsidR="00AF108F" w:rsidRPr="00AF108F">
        <w:rPr>
          <w:rFonts w:ascii="Arial" w:hAnsi="Arial" w:cs="Arial"/>
          <w:sz w:val="24"/>
          <w:szCs w:val="24"/>
        </w:rPr>
        <w:t>As detailed previously,</w:t>
      </w:r>
      <w:r w:rsidR="00AF108F">
        <w:rPr>
          <w:rFonts w:ascii="Arial" w:hAnsi="Arial" w:cs="Arial"/>
          <w:b/>
          <w:sz w:val="24"/>
          <w:szCs w:val="24"/>
        </w:rPr>
        <w:t xml:space="preserve"> </w:t>
      </w:r>
      <w:r w:rsidR="00AF108F">
        <w:rPr>
          <w:rFonts w:ascii="Arial" w:hAnsi="Arial" w:cs="Arial"/>
          <w:sz w:val="24"/>
          <w:szCs w:val="24"/>
        </w:rPr>
        <w:t>t</w:t>
      </w:r>
      <w:r w:rsidR="00AF108F" w:rsidRPr="00AF108F">
        <w:rPr>
          <w:rFonts w:ascii="Arial" w:hAnsi="Arial" w:cs="Arial"/>
          <w:sz w:val="24"/>
          <w:szCs w:val="24"/>
        </w:rPr>
        <w:t>h</w:t>
      </w:r>
      <w:r w:rsidR="00F36FF3">
        <w:rPr>
          <w:rFonts w:ascii="Arial" w:hAnsi="Arial" w:cs="Arial"/>
          <w:sz w:val="24"/>
          <w:szCs w:val="24"/>
        </w:rPr>
        <w:t>is strategy and the associated action p</w:t>
      </w:r>
      <w:r w:rsidR="00AF108F" w:rsidRPr="00AF108F">
        <w:rPr>
          <w:rFonts w:ascii="Arial" w:hAnsi="Arial" w:cs="Arial"/>
          <w:sz w:val="24"/>
          <w:szCs w:val="24"/>
        </w:rPr>
        <w:t xml:space="preserve">lan is informed </w:t>
      </w:r>
      <w:r w:rsidR="00893995">
        <w:rPr>
          <w:rFonts w:ascii="Arial" w:hAnsi="Arial" w:cs="Arial"/>
          <w:sz w:val="24"/>
          <w:szCs w:val="24"/>
        </w:rPr>
        <w:tab/>
        <w:t>by engagement with staff, Board and Tenants through our Quality in</w:t>
      </w:r>
      <w:r w:rsidR="00AF108F">
        <w:rPr>
          <w:rFonts w:ascii="Arial" w:hAnsi="Arial" w:cs="Arial"/>
          <w:sz w:val="24"/>
          <w:szCs w:val="24"/>
        </w:rPr>
        <w:tab/>
        <w:t xml:space="preserve">Equality </w:t>
      </w:r>
      <w:r w:rsidR="00AF108F" w:rsidRPr="00AF108F">
        <w:rPr>
          <w:rFonts w:ascii="Arial" w:hAnsi="Arial" w:cs="Arial"/>
          <w:sz w:val="24"/>
          <w:szCs w:val="24"/>
        </w:rPr>
        <w:t xml:space="preserve">and Diversity (QED) journey, and also through the analysis of </w:t>
      </w:r>
      <w:r w:rsidR="00AF108F">
        <w:rPr>
          <w:rFonts w:ascii="Arial" w:hAnsi="Arial" w:cs="Arial"/>
          <w:sz w:val="24"/>
          <w:szCs w:val="24"/>
        </w:rPr>
        <w:tab/>
      </w:r>
      <w:r w:rsidR="00AF108F" w:rsidRPr="00AF108F">
        <w:rPr>
          <w:rFonts w:ascii="Arial" w:hAnsi="Arial" w:cs="Arial"/>
          <w:sz w:val="24"/>
          <w:szCs w:val="24"/>
        </w:rPr>
        <w:t>diversity data and comprehensive desktop reviews.</w:t>
      </w:r>
      <w:r w:rsidR="000A13DF">
        <w:rPr>
          <w:rFonts w:ascii="Arial" w:hAnsi="Arial" w:cs="Arial"/>
          <w:sz w:val="24"/>
          <w:szCs w:val="24"/>
        </w:rPr>
        <w:t xml:space="preserve"> Stemming from our work </w:t>
      </w:r>
      <w:r w:rsidR="007C7ED9">
        <w:rPr>
          <w:rFonts w:ascii="Arial" w:hAnsi="Arial" w:cs="Arial"/>
          <w:sz w:val="24"/>
          <w:szCs w:val="24"/>
        </w:rPr>
        <w:tab/>
      </w:r>
      <w:r w:rsidR="000A13DF">
        <w:rPr>
          <w:rFonts w:ascii="Arial" w:hAnsi="Arial" w:cs="Arial"/>
          <w:sz w:val="24"/>
          <w:szCs w:val="24"/>
        </w:rPr>
        <w:t xml:space="preserve">with Tai Pawb, discussion points were also raised at the Staff Forum in order </w:t>
      </w:r>
      <w:r w:rsidR="007C7ED9">
        <w:rPr>
          <w:rFonts w:ascii="Arial" w:hAnsi="Arial" w:cs="Arial"/>
          <w:sz w:val="24"/>
          <w:szCs w:val="24"/>
        </w:rPr>
        <w:tab/>
      </w:r>
      <w:r w:rsidR="000A13DF">
        <w:rPr>
          <w:rFonts w:ascii="Arial" w:hAnsi="Arial" w:cs="Arial"/>
          <w:sz w:val="24"/>
          <w:szCs w:val="24"/>
        </w:rPr>
        <w:t xml:space="preserve">for </w:t>
      </w:r>
      <w:r w:rsidR="00B70D33">
        <w:rPr>
          <w:rFonts w:ascii="Arial" w:hAnsi="Arial" w:cs="Arial"/>
          <w:sz w:val="24"/>
          <w:szCs w:val="24"/>
        </w:rPr>
        <w:t xml:space="preserve">the </w:t>
      </w:r>
      <w:r w:rsidR="000A13DF">
        <w:rPr>
          <w:rFonts w:ascii="Arial" w:hAnsi="Arial" w:cs="Arial"/>
          <w:sz w:val="24"/>
          <w:szCs w:val="24"/>
        </w:rPr>
        <w:t>Reps to have their</w:t>
      </w:r>
      <w:r w:rsidR="007C7ED9">
        <w:rPr>
          <w:rFonts w:ascii="Arial" w:hAnsi="Arial" w:cs="Arial"/>
          <w:sz w:val="24"/>
          <w:szCs w:val="24"/>
        </w:rPr>
        <w:t xml:space="preserve"> sa</w:t>
      </w:r>
      <w:r w:rsidR="00B70D33">
        <w:rPr>
          <w:rFonts w:ascii="Arial" w:hAnsi="Arial" w:cs="Arial"/>
          <w:sz w:val="24"/>
          <w:szCs w:val="24"/>
        </w:rPr>
        <w:t>y on some important areas of EDI</w:t>
      </w:r>
      <w:r w:rsidR="007C7ED9">
        <w:rPr>
          <w:rFonts w:ascii="Arial" w:hAnsi="Arial" w:cs="Arial"/>
          <w:sz w:val="24"/>
          <w:szCs w:val="24"/>
        </w:rPr>
        <w:t>.</w:t>
      </w:r>
      <w:r w:rsidR="008C3100">
        <w:rPr>
          <w:rFonts w:ascii="Arial" w:hAnsi="Arial" w:cs="Arial"/>
          <w:sz w:val="24"/>
          <w:szCs w:val="24"/>
        </w:rPr>
        <w:t xml:space="preserve"> </w:t>
      </w:r>
    </w:p>
    <w:p w14:paraId="78BC9CE4" w14:textId="77777777" w:rsidR="00040700" w:rsidRPr="00F31489" w:rsidRDefault="00F31489" w:rsidP="008C3100">
      <w:pPr>
        <w:adjustRightInd w:val="0"/>
        <w:spacing w:line="276" w:lineRule="auto"/>
        <w:ind w:left="720"/>
        <w:jc w:val="both"/>
        <w:rPr>
          <w:rFonts w:ascii="Arial" w:hAnsi="Arial" w:cs="Arial"/>
          <w:sz w:val="24"/>
          <w:szCs w:val="24"/>
        </w:rPr>
      </w:pPr>
      <w:r>
        <w:rPr>
          <w:rFonts w:ascii="Arial" w:hAnsi="Arial" w:cs="Arial"/>
          <w:sz w:val="24"/>
          <w:szCs w:val="24"/>
        </w:rPr>
        <w:t xml:space="preserve">The following information </w:t>
      </w:r>
      <w:r w:rsidR="00AF108F">
        <w:rPr>
          <w:rFonts w:ascii="Arial" w:hAnsi="Arial" w:cs="Arial"/>
          <w:sz w:val="24"/>
          <w:szCs w:val="24"/>
        </w:rPr>
        <w:t xml:space="preserve">links to the SMART </w:t>
      </w:r>
      <w:r>
        <w:rPr>
          <w:rFonts w:ascii="Arial" w:hAnsi="Arial" w:cs="Arial"/>
          <w:sz w:val="24"/>
          <w:szCs w:val="24"/>
        </w:rPr>
        <w:t>action</w:t>
      </w:r>
      <w:r w:rsidR="00AF108F">
        <w:rPr>
          <w:rFonts w:ascii="Arial" w:hAnsi="Arial" w:cs="Arial"/>
          <w:sz w:val="24"/>
          <w:szCs w:val="24"/>
        </w:rPr>
        <w:t xml:space="preserve">s </w:t>
      </w:r>
      <w:r w:rsidR="008C3100">
        <w:rPr>
          <w:rFonts w:ascii="Arial" w:hAnsi="Arial" w:cs="Arial"/>
          <w:sz w:val="24"/>
          <w:szCs w:val="24"/>
        </w:rPr>
        <w:t xml:space="preserve">(Specific, Measurable, Achievable, Relevant and Time-bound) </w:t>
      </w:r>
      <w:r>
        <w:rPr>
          <w:rFonts w:ascii="Arial" w:hAnsi="Arial" w:cs="Arial"/>
          <w:sz w:val="24"/>
          <w:szCs w:val="24"/>
        </w:rPr>
        <w:t xml:space="preserve">included in our </w:t>
      </w:r>
      <w:r w:rsidR="008D25BF">
        <w:rPr>
          <w:rFonts w:ascii="Arial" w:hAnsi="Arial" w:cs="Arial"/>
          <w:sz w:val="24"/>
          <w:szCs w:val="24"/>
        </w:rPr>
        <w:t xml:space="preserve">Equality, </w:t>
      </w:r>
      <w:r>
        <w:rPr>
          <w:rFonts w:ascii="Arial" w:hAnsi="Arial" w:cs="Arial"/>
          <w:sz w:val="24"/>
          <w:szCs w:val="24"/>
        </w:rPr>
        <w:t>Diversity and Inclusion Action Plan. It highlights w</w:t>
      </w:r>
      <w:r w:rsidR="008D25BF">
        <w:rPr>
          <w:rFonts w:ascii="Arial" w:hAnsi="Arial" w:cs="Arial"/>
          <w:sz w:val="24"/>
          <w:szCs w:val="24"/>
        </w:rPr>
        <w:t xml:space="preserve">hat </w:t>
      </w:r>
      <w:r>
        <w:rPr>
          <w:rFonts w:ascii="Arial" w:hAnsi="Arial" w:cs="Arial"/>
          <w:sz w:val="24"/>
          <w:szCs w:val="24"/>
        </w:rPr>
        <w:t xml:space="preserve">we intend to achieve in terms of both staff and </w:t>
      </w:r>
      <w:r w:rsidR="008D25BF">
        <w:rPr>
          <w:rFonts w:ascii="Arial" w:hAnsi="Arial" w:cs="Arial"/>
          <w:sz w:val="24"/>
          <w:szCs w:val="24"/>
        </w:rPr>
        <w:t xml:space="preserve">Tenants, why it is meaningful, how </w:t>
      </w:r>
      <w:r w:rsidR="00AF108F">
        <w:rPr>
          <w:rFonts w:ascii="Arial" w:hAnsi="Arial" w:cs="Arial"/>
          <w:sz w:val="24"/>
          <w:szCs w:val="24"/>
        </w:rPr>
        <w:t xml:space="preserve">we seek </w:t>
      </w:r>
      <w:r>
        <w:rPr>
          <w:rFonts w:ascii="Arial" w:hAnsi="Arial" w:cs="Arial"/>
          <w:sz w:val="24"/>
          <w:szCs w:val="24"/>
        </w:rPr>
        <w:t xml:space="preserve">to produce outputs, and the process for </w:t>
      </w:r>
      <w:r w:rsidR="00F36FF3">
        <w:rPr>
          <w:rFonts w:ascii="Arial" w:hAnsi="Arial" w:cs="Arial"/>
          <w:sz w:val="24"/>
          <w:szCs w:val="24"/>
        </w:rPr>
        <w:t>monitoring and reviewing these.</w:t>
      </w:r>
    </w:p>
    <w:p w14:paraId="78BC9CE5" w14:textId="77777777" w:rsidR="00B95D51" w:rsidRDefault="00E70E1C" w:rsidP="00E70E1C">
      <w:pPr>
        <w:adjustRightInd w:val="0"/>
        <w:spacing w:line="276" w:lineRule="auto"/>
        <w:jc w:val="both"/>
        <w:rPr>
          <w:rFonts w:ascii="Arial" w:hAnsi="Arial" w:cs="Arial"/>
          <w:b/>
          <w:sz w:val="24"/>
          <w:szCs w:val="24"/>
        </w:rPr>
      </w:pPr>
      <w:r w:rsidRPr="00E70E1C">
        <w:rPr>
          <w:rFonts w:ascii="Arial" w:hAnsi="Arial" w:cs="Arial"/>
          <w:b/>
          <w:sz w:val="24"/>
          <w:szCs w:val="24"/>
        </w:rPr>
        <w:t>2.1</w:t>
      </w:r>
      <w:r w:rsidRPr="00E70E1C">
        <w:rPr>
          <w:rFonts w:ascii="Arial" w:hAnsi="Arial" w:cs="Arial"/>
          <w:b/>
          <w:sz w:val="24"/>
          <w:szCs w:val="24"/>
        </w:rPr>
        <w:tab/>
        <w:t xml:space="preserve">Our approach to staff </w:t>
      </w:r>
      <w:r w:rsidR="00F96066">
        <w:rPr>
          <w:rFonts w:ascii="Arial" w:hAnsi="Arial" w:cs="Arial"/>
          <w:b/>
          <w:sz w:val="24"/>
          <w:szCs w:val="24"/>
        </w:rPr>
        <w:t>equality, diversity and i</w:t>
      </w:r>
      <w:r w:rsidRPr="00E70E1C">
        <w:rPr>
          <w:rFonts w:ascii="Arial" w:hAnsi="Arial" w:cs="Arial"/>
          <w:b/>
          <w:sz w:val="24"/>
          <w:szCs w:val="24"/>
        </w:rPr>
        <w:t>nclusion</w:t>
      </w:r>
    </w:p>
    <w:p w14:paraId="78BC9CE6" w14:textId="77777777" w:rsidR="00B95D51" w:rsidRDefault="00B95D51" w:rsidP="00E70E1C">
      <w:pPr>
        <w:adjustRightInd w:val="0"/>
        <w:spacing w:line="276" w:lineRule="auto"/>
        <w:jc w:val="both"/>
        <w:rPr>
          <w:rFonts w:ascii="Arial" w:hAnsi="Arial" w:cs="Arial"/>
          <w:sz w:val="24"/>
          <w:szCs w:val="24"/>
        </w:rPr>
      </w:pPr>
      <w:r>
        <w:rPr>
          <w:rFonts w:ascii="Arial" w:hAnsi="Arial" w:cs="Arial"/>
          <w:b/>
          <w:sz w:val="24"/>
          <w:szCs w:val="24"/>
        </w:rPr>
        <w:tab/>
      </w:r>
      <w:r w:rsidR="000869AC" w:rsidRPr="000869AC">
        <w:rPr>
          <w:rFonts w:ascii="Arial" w:hAnsi="Arial" w:cs="Arial"/>
          <w:sz w:val="24"/>
          <w:szCs w:val="24"/>
        </w:rPr>
        <w:t>C</w:t>
      </w:r>
      <w:r w:rsidR="00796F57">
        <w:rPr>
          <w:rFonts w:ascii="Arial" w:hAnsi="Arial" w:cs="Arial"/>
          <w:sz w:val="24"/>
          <w:szCs w:val="24"/>
        </w:rPr>
        <w:t>omponents</w:t>
      </w:r>
      <w:r w:rsidR="00CB46E8">
        <w:rPr>
          <w:rFonts w:ascii="Arial" w:hAnsi="Arial" w:cs="Arial"/>
          <w:sz w:val="24"/>
          <w:szCs w:val="24"/>
        </w:rPr>
        <w:t xml:space="preserve"> of our Equality, Diversity and Inclusion Action Plan (see </w:t>
      </w:r>
      <w:r w:rsidR="00CB46E8">
        <w:rPr>
          <w:rFonts w:ascii="Arial" w:hAnsi="Arial" w:cs="Arial"/>
          <w:sz w:val="24"/>
          <w:szCs w:val="24"/>
        </w:rPr>
        <w:tab/>
        <w:t xml:space="preserve">appendices) were discussed </w:t>
      </w:r>
      <w:r w:rsidR="00796F57">
        <w:rPr>
          <w:rFonts w:ascii="Arial" w:hAnsi="Arial" w:cs="Arial"/>
          <w:sz w:val="24"/>
          <w:szCs w:val="24"/>
        </w:rPr>
        <w:t xml:space="preserve">with FCHA employees at our Staff Forum in order </w:t>
      </w:r>
      <w:r w:rsidR="00796F57">
        <w:rPr>
          <w:rFonts w:ascii="Arial" w:hAnsi="Arial" w:cs="Arial"/>
          <w:sz w:val="24"/>
          <w:szCs w:val="24"/>
        </w:rPr>
        <w:tab/>
        <w:t xml:space="preserve">to identify how best to proceed with certain areas of work. </w:t>
      </w:r>
    </w:p>
    <w:p w14:paraId="78BC9CE7" w14:textId="77777777" w:rsidR="00B75903" w:rsidRPr="00B75903" w:rsidRDefault="00B75903" w:rsidP="00E70E1C">
      <w:pPr>
        <w:adjustRightInd w:val="0"/>
        <w:spacing w:line="276" w:lineRule="auto"/>
        <w:jc w:val="both"/>
        <w:rPr>
          <w:rFonts w:ascii="Arial" w:hAnsi="Arial" w:cs="Arial"/>
          <w:b/>
          <w:sz w:val="24"/>
          <w:szCs w:val="24"/>
        </w:rPr>
      </w:pPr>
      <w:r>
        <w:rPr>
          <w:rFonts w:ascii="Arial" w:hAnsi="Arial" w:cs="Arial"/>
          <w:sz w:val="24"/>
          <w:szCs w:val="24"/>
        </w:rPr>
        <w:tab/>
      </w:r>
      <w:r w:rsidRPr="00B75903">
        <w:rPr>
          <w:rFonts w:ascii="Arial" w:hAnsi="Arial" w:cs="Arial"/>
          <w:b/>
          <w:sz w:val="24"/>
          <w:szCs w:val="24"/>
        </w:rPr>
        <w:t>EDI</w:t>
      </w:r>
      <w:r>
        <w:rPr>
          <w:rFonts w:ascii="Arial" w:hAnsi="Arial" w:cs="Arial"/>
          <w:sz w:val="24"/>
          <w:szCs w:val="24"/>
        </w:rPr>
        <w:t xml:space="preserve"> </w:t>
      </w:r>
      <w:r w:rsidR="004F08EF">
        <w:rPr>
          <w:rFonts w:ascii="Arial" w:hAnsi="Arial" w:cs="Arial"/>
          <w:b/>
          <w:sz w:val="24"/>
          <w:szCs w:val="24"/>
        </w:rPr>
        <w:t>training and awareness r</w:t>
      </w:r>
      <w:r w:rsidRPr="00B75903">
        <w:rPr>
          <w:rFonts w:ascii="Arial" w:hAnsi="Arial" w:cs="Arial"/>
          <w:b/>
          <w:sz w:val="24"/>
          <w:szCs w:val="24"/>
        </w:rPr>
        <w:t>aising</w:t>
      </w:r>
    </w:p>
    <w:p w14:paraId="78BC9CE8" w14:textId="77777777" w:rsidR="00796F57" w:rsidRDefault="00B75903" w:rsidP="00E70E1C">
      <w:pPr>
        <w:adjustRightInd w:val="0"/>
        <w:spacing w:line="276" w:lineRule="auto"/>
        <w:jc w:val="both"/>
        <w:rPr>
          <w:rFonts w:ascii="Arial" w:hAnsi="Arial" w:cs="Arial"/>
          <w:sz w:val="24"/>
          <w:szCs w:val="24"/>
        </w:rPr>
      </w:pPr>
      <w:r>
        <w:rPr>
          <w:rFonts w:ascii="Arial" w:hAnsi="Arial" w:cs="Arial"/>
          <w:sz w:val="24"/>
          <w:szCs w:val="24"/>
        </w:rPr>
        <w:tab/>
      </w:r>
      <w:r w:rsidR="001635EB">
        <w:rPr>
          <w:rFonts w:ascii="Arial" w:hAnsi="Arial" w:cs="Arial"/>
          <w:sz w:val="24"/>
          <w:szCs w:val="24"/>
        </w:rPr>
        <w:t>Looking forward, s</w:t>
      </w:r>
      <w:r w:rsidR="00796F57">
        <w:rPr>
          <w:rFonts w:ascii="Arial" w:hAnsi="Arial" w:cs="Arial"/>
          <w:sz w:val="24"/>
          <w:szCs w:val="24"/>
        </w:rPr>
        <w:t xml:space="preserve">taff felt that an alternative approach to training may be </w:t>
      </w:r>
      <w:r w:rsidR="001635EB">
        <w:rPr>
          <w:rFonts w:ascii="Arial" w:hAnsi="Arial" w:cs="Arial"/>
          <w:sz w:val="24"/>
          <w:szCs w:val="24"/>
        </w:rPr>
        <w:tab/>
        <w:t xml:space="preserve">beneficial in relation </w:t>
      </w:r>
      <w:r w:rsidR="00796F57">
        <w:rPr>
          <w:rFonts w:ascii="Arial" w:hAnsi="Arial" w:cs="Arial"/>
          <w:sz w:val="24"/>
          <w:szCs w:val="24"/>
        </w:rPr>
        <w:t>to equality, d</w:t>
      </w:r>
      <w:r w:rsidR="001635EB">
        <w:rPr>
          <w:rFonts w:ascii="Arial" w:hAnsi="Arial" w:cs="Arial"/>
          <w:sz w:val="24"/>
          <w:szCs w:val="24"/>
        </w:rPr>
        <w:t xml:space="preserve">iversity and inclusion matters. </w:t>
      </w:r>
      <w:r w:rsidR="00796F57">
        <w:rPr>
          <w:rFonts w:ascii="Arial" w:hAnsi="Arial" w:cs="Arial"/>
          <w:sz w:val="24"/>
          <w:szCs w:val="24"/>
        </w:rPr>
        <w:t xml:space="preserve">The </w:t>
      </w:r>
      <w:r w:rsidR="001635EB">
        <w:rPr>
          <w:rFonts w:ascii="Arial" w:hAnsi="Arial" w:cs="Arial"/>
          <w:sz w:val="24"/>
          <w:szCs w:val="24"/>
        </w:rPr>
        <w:tab/>
        <w:t xml:space="preserve">consensus was that this body </w:t>
      </w:r>
      <w:r w:rsidR="00796F57">
        <w:rPr>
          <w:rFonts w:ascii="Arial" w:hAnsi="Arial" w:cs="Arial"/>
          <w:sz w:val="24"/>
          <w:szCs w:val="24"/>
        </w:rPr>
        <w:t>of learning would be better suited to face-to-</w:t>
      </w:r>
      <w:r w:rsidR="001635EB">
        <w:rPr>
          <w:rFonts w:ascii="Arial" w:hAnsi="Arial" w:cs="Arial"/>
          <w:sz w:val="24"/>
          <w:szCs w:val="24"/>
        </w:rPr>
        <w:tab/>
      </w:r>
      <w:r w:rsidR="00796F57">
        <w:rPr>
          <w:rFonts w:ascii="Arial" w:hAnsi="Arial" w:cs="Arial"/>
          <w:sz w:val="24"/>
          <w:szCs w:val="24"/>
        </w:rPr>
        <w:t>fa</w:t>
      </w:r>
      <w:r w:rsidR="001635EB">
        <w:rPr>
          <w:rFonts w:ascii="Arial" w:hAnsi="Arial" w:cs="Arial"/>
          <w:sz w:val="24"/>
          <w:szCs w:val="24"/>
        </w:rPr>
        <w:t xml:space="preserve">ce training as the discussions </w:t>
      </w:r>
      <w:r>
        <w:rPr>
          <w:rFonts w:ascii="Arial" w:hAnsi="Arial" w:cs="Arial"/>
          <w:sz w:val="24"/>
          <w:szCs w:val="24"/>
        </w:rPr>
        <w:t xml:space="preserve">held in person </w:t>
      </w:r>
      <w:r w:rsidR="00796F57">
        <w:rPr>
          <w:rFonts w:ascii="Arial" w:hAnsi="Arial" w:cs="Arial"/>
          <w:sz w:val="24"/>
          <w:szCs w:val="24"/>
        </w:rPr>
        <w:t xml:space="preserve">makes it more meaningful </w:t>
      </w:r>
      <w:r w:rsidR="001635EB">
        <w:rPr>
          <w:rFonts w:ascii="Arial" w:hAnsi="Arial" w:cs="Arial"/>
          <w:sz w:val="24"/>
          <w:szCs w:val="24"/>
        </w:rPr>
        <w:tab/>
        <w:t xml:space="preserve">and memorable. Asking </w:t>
      </w:r>
      <w:r w:rsidR="00796F57">
        <w:rPr>
          <w:rFonts w:ascii="Arial" w:hAnsi="Arial" w:cs="Arial"/>
          <w:sz w:val="24"/>
          <w:szCs w:val="24"/>
        </w:rPr>
        <w:t xml:space="preserve">questions is easier done when in a room together, </w:t>
      </w:r>
      <w:r w:rsidR="001635EB">
        <w:rPr>
          <w:rFonts w:ascii="Arial" w:hAnsi="Arial" w:cs="Arial"/>
          <w:sz w:val="24"/>
          <w:szCs w:val="24"/>
        </w:rPr>
        <w:tab/>
        <w:t xml:space="preserve">as opposed to online where </w:t>
      </w:r>
      <w:r w:rsidR="00796F57">
        <w:rPr>
          <w:rFonts w:ascii="Arial" w:hAnsi="Arial" w:cs="Arial"/>
          <w:sz w:val="24"/>
          <w:szCs w:val="24"/>
        </w:rPr>
        <w:t xml:space="preserve">it </w:t>
      </w:r>
      <w:r w:rsidR="000869AC">
        <w:rPr>
          <w:rFonts w:ascii="Arial" w:hAnsi="Arial" w:cs="Arial"/>
          <w:sz w:val="24"/>
          <w:szCs w:val="24"/>
        </w:rPr>
        <w:t xml:space="preserve">can be </w:t>
      </w:r>
      <w:r w:rsidR="00796F57">
        <w:rPr>
          <w:rFonts w:ascii="Arial" w:hAnsi="Arial" w:cs="Arial"/>
          <w:sz w:val="24"/>
          <w:szCs w:val="24"/>
        </w:rPr>
        <w:t xml:space="preserve">difficult to feel comfortable as part of the </w:t>
      </w:r>
      <w:r w:rsidR="001635EB">
        <w:rPr>
          <w:rFonts w:ascii="Arial" w:hAnsi="Arial" w:cs="Arial"/>
          <w:sz w:val="24"/>
          <w:szCs w:val="24"/>
        </w:rPr>
        <w:tab/>
        <w:t xml:space="preserve">group and effectively pick up on social queues. Some </w:t>
      </w:r>
      <w:r w:rsidR="00796F57">
        <w:rPr>
          <w:rFonts w:ascii="Arial" w:hAnsi="Arial" w:cs="Arial"/>
          <w:sz w:val="24"/>
          <w:szCs w:val="24"/>
        </w:rPr>
        <w:t>shared that</w:t>
      </w:r>
      <w:r w:rsidR="001635EB">
        <w:rPr>
          <w:rFonts w:ascii="Arial" w:hAnsi="Arial" w:cs="Arial"/>
          <w:sz w:val="24"/>
          <w:szCs w:val="24"/>
        </w:rPr>
        <w:t xml:space="preserve"> </w:t>
      </w:r>
      <w:r w:rsidR="00796F57">
        <w:rPr>
          <w:rFonts w:ascii="Arial" w:hAnsi="Arial" w:cs="Arial"/>
          <w:sz w:val="24"/>
          <w:szCs w:val="24"/>
        </w:rPr>
        <w:t xml:space="preserve">it felt </w:t>
      </w:r>
      <w:r w:rsidR="001635EB">
        <w:rPr>
          <w:rFonts w:ascii="Arial" w:hAnsi="Arial" w:cs="Arial"/>
          <w:sz w:val="24"/>
          <w:szCs w:val="24"/>
        </w:rPr>
        <w:tab/>
      </w:r>
      <w:r w:rsidR="00796F57">
        <w:rPr>
          <w:rFonts w:ascii="Arial" w:hAnsi="Arial" w:cs="Arial"/>
          <w:sz w:val="24"/>
          <w:szCs w:val="24"/>
        </w:rPr>
        <w:t>incr</w:t>
      </w:r>
      <w:r w:rsidR="001635EB">
        <w:rPr>
          <w:rFonts w:ascii="Arial" w:hAnsi="Arial" w:cs="Arial"/>
          <w:sz w:val="24"/>
          <w:szCs w:val="24"/>
        </w:rPr>
        <w:t xml:space="preserve">easingly important to create a </w:t>
      </w:r>
      <w:r w:rsidR="00796F57">
        <w:rPr>
          <w:rFonts w:ascii="Arial" w:hAnsi="Arial" w:cs="Arial"/>
          <w:sz w:val="24"/>
          <w:szCs w:val="24"/>
        </w:rPr>
        <w:t xml:space="preserve">‘safe space’ to ask questions without the fear </w:t>
      </w:r>
      <w:r w:rsidR="001635EB">
        <w:rPr>
          <w:rFonts w:ascii="Arial" w:hAnsi="Arial" w:cs="Arial"/>
          <w:sz w:val="24"/>
          <w:szCs w:val="24"/>
        </w:rPr>
        <w:tab/>
        <w:t xml:space="preserve">associated with getting things wrong, particularly if staff members have not </w:t>
      </w:r>
      <w:r w:rsidR="001635EB" w:rsidRPr="00D16622">
        <w:rPr>
          <w:rFonts w:ascii="Arial" w:hAnsi="Arial" w:cs="Arial"/>
          <w:color w:val="FF0000"/>
          <w:sz w:val="24"/>
          <w:szCs w:val="24"/>
        </w:rPr>
        <w:tab/>
      </w:r>
      <w:r w:rsidR="00D16622" w:rsidRPr="000869AC">
        <w:rPr>
          <w:rFonts w:ascii="Arial" w:hAnsi="Arial" w:cs="Arial"/>
          <w:sz w:val="24"/>
          <w:szCs w:val="24"/>
        </w:rPr>
        <w:t xml:space="preserve">experienced </w:t>
      </w:r>
      <w:r w:rsidR="001635EB">
        <w:rPr>
          <w:rFonts w:ascii="Arial" w:hAnsi="Arial" w:cs="Arial"/>
          <w:sz w:val="24"/>
          <w:szCs w:val="24"/>
        </w:rPr>
        <w:t xml:space="preserve">diversity in their personal lives.  </w:t>
      </w:r>
    </w:p>
    <w:p w14:paraId="78BC9CE9" w14:textId="77777777" w:rsidR="001635EB" w:rsidRPr="00D16622" w:rsidRDefault="001635EB" w:rsidP="00D16622">
      <w:pPr>
        <w:adjustRightInd w:val="0"/>
        <w:spacing w:line="276" w:lineRule="auto"/>
        <w:ind w:left="720"/>
        <w:jc w:val="both"/>
        <w:rPr>
          <w:rFonts w:ascii="Arial" w:hAnsi="Arial" w:cs="Arial"/>
          <w:strike/>
          <w:sz w:val="24"/>
          <w:szCs w:val="24"/>
        </w:rPr>
      </w:pPr>
      <w:r>
        <w:rPr>
          <w:rFonts w:ascii="Arial" w:hAnsi="Arial" w:cs="Arial"/>
          <w:sz w:val="24"/>
          <w:szCs w:val="24"/>
        </w:rPr>
        <w:t>The suggestion was made to incorporate training on different protected characteristics in line with the EDI calendar, so that staff can learn about different areas of diversity at a time where it is being celebrated and discussed more widely. It was f</w:t>
      </w:r>
      <w:r w:rsidR="004B1D93">
        <w:rPr>
          <w:rFonts w:ascii="Arial" w:hAnsi="Arial" w:cs="Arial"/>
          <w:sz w:val="24"/>
          <w:szCs w:val="24"/>
        </w:rPr>
        <w:t>elt that this would increase</w:t>
      </w:r>
      <w:r>
        <w:rPr>
          <w:rFonts w:ascii="Arial" w:hAnsi="Arial" w:cs="Arial"/>
          <w:sz w:val="24"/>
          <w:szCs w:val="24"/>
        </w:rPr>
        <w:t xml:space="preserve"> knowledge and understanding as FCHA employees would be learning about particular strands of diversity perhaps one at a time, rather than being overloaded w</w:t>
      </w:r>
      <w:r w:rsidR="000869AC">
        <w:rPr>
          <w:rFonts w:ascii="Arial" w:hAnsi="Arial" w:cs="Arial"/>
          <w:sz w:val="24"/>
          <w:szCs w:val="24"/>
        </w:rPr>
        <w:t xml:space="preserve">ith information in one session. </w:t>
      </w:r>
      <w:r>
        <w:rPr>
          <w:rFonts w:ascii="Arial" w:hAnsi="Arial" w:cs="Arial"/>
          <w:sz w:val="24"/>
          <w:szCs w:val="24"/>
        </w:rPr>
        <w:t xml:space="preserve">The </w:t>
      </w:r>
      <w:r w:rsidR="00D16622">
        <w:rPr>
          <w:rFonts w:ascii="Arial" w:hAnsi="Arial" w:cs="Arial"/>
          <w:sz w:val="24"/>
          <w:szCs w:val="24"/>
        </w:rPr>
        <w:t>representatives</w:t>
      </w:r>
      <w:r>
        <w:rPr>
          <w:rFonts w:ascii="Arial" w:hAnsi="Arial" w:cs="Arial"/>
          <w:sz w:val="24"/>
          <w:szCs w:val="24"/>
        </w:rPr>
        <w:t xml:space="preserve"> felt that, by </w:t>
      </w:r>
      <w:r w:rsidR="000869AC">
        <w:rPr>
          <w:rFonts w:ascii="Arial" w:hAnsi="Arial" w:cs="Arial"/>
          <w:sz w:val="24"/>
          <w:szCs w:val="24"/>
        </w:rPr>
        <w:t xml:space="preserve">learning in this way, it would </w:t>
      </w:r>
      <w:r>
        <w:rPr>
          <w:rFonts w:ascii="Arial" w:hAnsi="Arial" w:cs="Arial"/>
          <w:sz w:val="24"/>
          <w:szCs w:val="24"/>
        </w:rPr>
        <w:t>also allow the Associa</w:t>
      </w:r>
      <w:r w:rsidR="004B1D93">
        <w:rPr>
          <w:rFonts w:ascii="Arial" w:hAnsi="Arial" w:cs="Arial"/>
          <w:sz w:val="24"/>
          <w:szCs w:val="24"/>
        </w:rPr>
        <w:t>tion to publicise the awareness raising sessions</w:t>
      </w:r>
      <w:r>
        <w:rPr>
          <w:rFonts w:ascii="Arial" w:hAnsi="Arial" w:cs="Arial"/>
          <w:sz w:val="24"/>
          <w:szCs w:val="24"/>
        </w:rPr>
        <w:t xml:space="preserve"> via </w:t>
      </w:r>
      <w:r w:rsidR="000869AC">
        <w:rPr>
          <w:rFonts w:ascii="Arial" w:hAnsi="Arial" w:cs="Arial"/>
          <w:sz w:val="24"/>
          <w:szCs w:val="24"/>
        </w:rPr>
        <w:t xml:space="preserve">social media </w:t>
      </w:r>
      <w:r>
        <w:rPr>
          <w:rFonts w:ascii="Arial" w:hAnsi="Arial" w:cs="Arial"/>
          <w:sz w:val="24"/>
          <w:szCs w:val="24"/>
        </w:rPr>
        <w:t>channels</w:t>
      </w:r>
      <w:r w:rsidR="000869AC">
        <w:rPr>
          <w:rFonts w:ascii="Arial" w:hAnsi="Arial" w:cs="Arial"/>
          <w:sz w:val="24"/>
          <w:szCs w:val="24"/>
        </w:rPr>
        <w:t>,</w:t>
      </w:r>
      <w:r w:rsidR="004B1D93">
        <w:rPr>
          <w:rFonts w:ascii="Arial" w:hAnsi="Arial" w:cs="Arial"/>
          <w:sz w:val="24"/>
          <w:szCs w:val="24"/>
        </w:rPr>
        <w:t xml:space="preserve"> </w:t>
      </w:r>
      <w:r w:rsidR="00D16622" w:rsidRPr="000869AC">
        <w:rPr>
          <w:rFonts w:ascii="Arial" w:hAnsi="Arial" w:cs="Arial"/>
          <w:sz w:val="24"/>
          <w:szCs w:val="24"/>
        </w:rPr>
        <w:t>demonstrating</w:t>
      </w:r>
      <w:r w:rsidR="000869AC">
        <w:rPr>
          <w:rFonts w:ascii="Arial" w:hAnsi="Arial" w:cs="Arial"/>
          <w:sz w:val="24"/>
          <w:szCs w:val="24"/>
        </w:rPr>
        <w:t xml:space="preserve"> </w:t>
      </w:r>
      <w:r>
        <w:rPr>
          <w:rFonts w:ascii="Arial" w:hAnsi="Arial" w:cs="Arial"/>
          <w:sz w:val="24"/>
          <w:szCs w:val="24"/>
        </w:rPr>
        <w:t>a wil</w:t>
      </w:r>
      <w:r w:rsidR="004F08EF">
        <w:rPr>
          <w:rFonts w:ascii="Arial" w:hAnsi="Arial" w:cs="Arial"/>
          <w:sz w:val="24"/>
          <w:szCs w:val="24"/>
        </w:rPr>
        <w:t xml:space="preserve">lingness to learn, </w:t>
      </w:r>
      <w:r w:rsidR="000869AC">
        <w:rPr>
          <w:rFonts w:ascii="Arial" w:hAnsi="Arial" w:cs="Arial"/>
          <w:sz w:val="24"/>
          <w:szCs w:val="24"/>
        </w:rPr>
        <w:t xml:space="preserve">and our </w:t>
      </w:r>
      <w:r w:rsidR="004B1D93">
        <w:rPr>
          <w:rFonts w:ascii="Arial" w:hAnsi="Arial" w:cs="Arial"/>
          <w:sz w:val="24"/>
          <w:szCs w:val="24"/>
        </w:rPr>
        <w:t>commitment to becoming a more inclusive organisation with EDI as a priority</w:t>
      </w:r>
      <w:r w:rsidR="000869AC">
        <w:rPr>
          <w:rFonts w:ascii="Arial" w:hAnsi="Arial" w:cs="Arial"/>
          <w:sz w:val="24"/>
          <w:szCs w:val="24"/>
        </w:rPr>
        <w:t>.</w:t>
      </w:r>
    </w:p>
    <w:p w14:paraId="78BC9CEA" w14:textId="77777777" w:rsidR="00BD066E" w:rsidRDefault="004B1D93" w:rsidP="00D16622">
      <w:pPr>
        <w:adjustRightInd w:val="0"/>
        <w:spacing w:line="276" w:lineRule="auto"/>
        <w:ind w:left="720"/>
        <w:jc w:val="both"/>
        <w:rPr>
          <w:rFonts w:ascii="Arial" w:hAnsi="Arial" w:cs="Arial"/>
          <w:sz w:val="24"/>
          <w:szCs w:val="24"/>
        </w:rPr>
      </w:pPr>
      <w:r>
        <w:rPr>
          <w:rFonts w:ascii="Arial" w:hAnsi="Arial" w:cs="Arial"/>
          <w:sz w:val="24"/>
          <w:szCs w:val="24"/>
        </w:rPr>
        <w:lastRenderedPageBreak/>
        <w:t>Further on the effectiveness of training, it was proposed that awareness ra</w:t>
      </w:r>
      <w:r w:rsidR="00125CC3">
        <w:rPr>
          <w:rFonts w:ascii="Arial" w:hAnsi="Arial" w:cs="Arial"/>
          <w:sz w:val="24"/>
          <w:szCs w:val="24"/>
        </w:rPr>
        <w:t xml:space="preserve">ising </w:t>
      </w:r>
      <w:r>
        <w:rPr>
          <w:rFonts w:ascii="Arial" w:hAnsi="Arial" w:cs="Arial"/>
          <w:sz w:val="24"/>
          <w:szCs w:val="24"/>
        </w:rPr>
        <w:t>may be more robust and meaningful if done int</w:t>
      </w:r>
      <w:r w:rsidR="00125CC3">
        <w:rPr>
          <w:rFonts w:ascii="Arial" w:hAnsi="Arial" w:cs="Arial"/>
          <w:sz w:val="24"/>
          <w:szCs w:val="24"/>
        </w:rPr>
        <w:t xml:space="preserve">eractively with the support of </w:t>
      </w:r>
      <w:r>
        <w:rPr>
          <w:rFonts w:ascii="Arial" w:hAnsi="Arial" w:cs="Arial"/>
          <w:sz w:val="24"/>
          <w:szCs w:val="24"/>
        </w:rPr>
        <w:t>outside agencies. For example, learning about</w:t>
      </w:r>
      <w:r w:rsidR="00125CC3">
        <w:rPr>
          <w:rFonts w:ascii="Arial" w:hAnsi="Arial" w:cs="Arial"/>
          <w:sz w:val="24"/>
          <w:szCs w:val="24"/>
        </w:rPr>
        <w:t xml:space="preserve"> different cultures and faiths </w:t>
      </w:r>
      <w:r>
        <w:rPr>
          <w:rFonts w:ascii="Arial" w:hAnsi="Arial" w:cs="Arial"/>
          <w:sz w:val="24"/>
          <w:szCs w:val="24"/>
        </w:rPr>
        <w:t xml:space="preserve">through food, music or sport, and by bringing </w:t>
      </w:r>
      <w:r w:rsidR="00125CC3">
        <w:rPr>
          <w:rFonts w:ascii="Arial" w:hAnsi="Arial" w:cs="Arial"/>
          <w:sz w:val="24"/>
          <w:szCs w:val="24"/>
        </w:rPr>
        <w:t xml:space="preserve">in speakers and charities with </w:t>
      </w:r>
      <w:r>
        <w:rPr>
          <w:rFonts w:ascii="Arial" w:hAnsi="Arial" w:cs="Arial"/>
          <w:sz w:val="24"/>
          <w:szCs w:val="24"/>
        </w:rPr>
        <w:t xml:space="preserve">lived experience in various areas of diversity. Embedding EDI as more of a ‘golden thread’ in this respect was considered by the </w:t>
      </w:r>
      <w:r w:rsidR="006210F5">
        <w:rPr>
          <w:rFonts w:ascii="Arial" w:hAnsi="Arial" w:cs="Arial"/>
          <w:sz w:val="24"/>
          <w:szCs w:val="24"/>
        </w:rPr>
        <w:t>f</w:t>
      </w:r>
      <w:r w:rsidR="00D16622">
        <w:rPr>
          <w:rFonts w:ascii="Arial" w:hAnsi="Arial" w:cs="Arial"/>
          <w:sz w:val="24"/>
          <w:szCs w:val="24"/>
        </w:rPr>
        <w:t>orum representatives</w:t>
      </w:r>
      <w:r>
        <w:rPr>
          <w:rFonts w:ascii="Arial" w:hAnsi="Arial" w:cs="Arial"/>
          <w:sz w:val="24"/>
          <w:szCs w:val="24"/>
        </w:rPr>
        <w:t xml:space="preserve"> to be beneficial in many areas of the organisation</w:t>
      </w:r>
      <w:r w:rsidR="00125CC3">
        <w:rPr>
          <w:rFonts w:ascii="Arial" w:hAnsi="Arial" w:cs="Arial"/>
          <w:sz w:val="24"/>
          <w:szCs w:val="24"/>
        </w:rPr>
        <w:t>’</w:t>
      </w:r>
      <w:r>
        <w:rPr>
          <w:rFonts w:ascii="Arial" w:hAnsi="Arial" w:cs="Arial"/>
          <w:sz w:val="24"/>
          <w:szCs w:val="24"/>
        </w:rPr>
        <w:t>s practices</w:t>
      </w:r>
      <w:r w:rsidR="00C10581">
        <w:rPr>
          <w:rFonts w:ascii="Arial" w:hAnsi="Arial" w:cs="Arial"/>
          <w:sz w:val="24"/>
          <w:szCs w:val="24"/>
        </w:rPr>
        <w:t xml:space="preserve">, such as workplace culture and wellbeing, and </w:t>
      </w:r>
      <w:r w:rsidR="00D16622" w:rsidRPr="00125CC3">
        <w:rPr>
          <w:rFonts w:ascii="Arial" w:hAnsi="Arial" w:cs="Arial"/>
          <w:sz w:val="24"/>
          <w:szCs w:val="24"/>
        </w:rPr>
        <w:t xml:space="preserve">resulting in </w:t>
      </w:r>
      <w:r w:rsidR="00C10581" w:rsidRPr="00125CC3">
        <w:rPr>
          <w:rFonts w:ascii="Arial" w:hAnsi="Arial" w:cs="Arial"/>
          <w:sz w:val="24"/>
          <w:szCs w:val="24"/>
        </w:rPr>
        <w:t xml:space="preserve"> </w:t>
      </w:r>
      <w:r w:rsidR="00C10581">
        <w:rPr>
          <w:rFonts w:ascii="Arial" w:hAnsi="Arial" w:cs="Arial"/>
          <w:sz w:val="24"/>
          <w:szCs w:val="24"/>
        </w:rPr>
        <w:t>increased appli</w:t>
      </w:r>
      <w:r w:rsidR="00D16622">
        <w:rPr>
          <w:rFonts w:ascii="Arial" w:hAnsi="Arial" w:cs="Arial"/>
          <w:sz w:val="24"/>
          <w:szCs w:val="24"/>
        </w:rPr>
        <w:t xml:space="preserve">cants from diverse backgrounds </w:t>
      </w:r>
      <w:r w:rsidR="00C10581">
        <w:rPr>
          <w:rFonts w:ascii="Arial" w:hAnsi="Arial" w:cs="Arial"/>
          <w:sz w:val="24"/>
          <w:szCs w:val="24"/>
        </w:rPr>
        <w:t>during recruitment.</w:t>
      </w:r>
    </w:p>
    <w:p w14:paraId="78BC9CEC" w14:textId="4BBEFA56" w:rsidR="004D4003" w:rsidRDefault="004F7141" w:rsidP="00A3784D">
      <w:pPr>
        <w:adjustRightInd w:val="0"/>
        <w:spacing w:line="276" w:lineRule="auto"/>
        <w:ind w:left="720"/>
        <w:jc w:val="both"/>
        <w:rPr>
          <w:rFonts w:ascii="Arial" w:hAnsi="Arial" w:cs="Arial"/>
          <w:b/>
          <w:sz w:val="24"/>
          <w:szCs w:val="24"/>
        </w:rPr>
      </w:pPr>
      <w:r>
        <w:rPr>
          <w:rFonts w:ascii="Arial" w:hAnsi="Arial" w:cs="Arial"/>
          <w:b/>
          <w:sz w:val="24"/>
          <w:szCs w:val="24"/>
        </w:rPr>
        <w:t>Staff Diversity and Recruitment Practices</w:t>
      </w:r>
    </w:p>
    <w:p w14:paraId="78BC9CED" w14:textId="77777777" w:rsidR="004F7141" w:rsidRDefault="000063F8" w:rsidP="00D16622">
      <w:pPr>
        <w:adjustRightInd w:val="0"/>
        <w:spacing w:line="276" w:lineRule="auto"/>
        <w:ind w:left="720"/>
        <w:jc w:val="both"/>
        <w:rPr>
          <w:rFonts w:ascii="Arial" w:hAnsi="Arial" w:cs="Arial"/>
          <w:sz w:val="24"/>
          <w:szCs w:val="24"/>
        </w:rPr>
      </w:pPr>
      <w:r>
        <w:rPr>
          <w:rFonts w:ascii="Arial" w:hAnsi="Arial" w:cs="Arial"/>
          <w:sz w:val="24"/>
          <w:szCs w:val="24"/>
        </w:rPr>
        <w:t>Staff were sensitive to the lack of diversity amongst FCHA’</w:t>
      </w:r>
      <w:r w:rsidR="00EC097C">
        <w:rPr>
          <w:rFonts w:ascii="Arial" w:hAnsi="Arial" w:cs="Arial"/>
          <w:sz w:val="24"/>
          <w:szCs w:val="24"/>
        </w:rPr>
        <w:t>s employees</w:t>
      </w:r>
      <w:r>
        <w:rPr>
          <w:rFonts w:ascii="Arial" w:hAnsi="Arial" w:cs="Arial"/>
          <w:sz w:val="24"/>
          <w:szCs w:val="24"/>
        </w:rPr>
        <w:t xml:space="preserve"> in relation to </w:t>
      </w:r>
      <w:r w:rsidR="00EC097C">
        <w:rPr>
          <w:rFonts w:ascii="Arial" w:hAnsi="Arial" w:cs="Arial"/>
          <w:sz w:val="24"/>
          <w:szCs w:val="24"/>
        </w:rPr>
        <w:t xml:space="preserve">more </w:t>
      </w:r>
      <w:r>
        <w:rPr>
          <w:rFonts w:ascii="Arial" w:hAnsi="Arial" w:cs="Arial"/>
          <w:sz w:val="24"/>
          <w:szCs w:val="24"/>
        </w:rPr>
        <w:t xml:space="preserve">visible strands of diversity such as ethnic background. The </w:t>
      </w:r>
      <w:r w:rsidR="00125CC3">
        <w:rPr>
          <w:rFonts w:ascii="Arial" w:hAnsi="Arial" w:cs="Arial"/>
          <w:sz w:val="24"/>
          <w:szCs w:val="24"/>
        </w:rPr>
        <w:t>forum representatives</w:t>
      </w:r>
      <w:r>
        <w:rPr>
          <w:rFonts w:ascii="Arial" w:hAnsi="Arial" w:cs="Arial"/>
          <w:sz w:val="24"/>
          <w:szCs w:val="24"/>
        </w:rPr>
        <w:t xml:space="preserve"> were acutely aware that FCHA is </w:t>
      </w:r>
      <w:r w:rsidR="00125CC3" w:rsidRPr="00125CC3">
        <w:rPr>
          <w:rFonts w:ascii="Arial" w:hAnsi="Arial" w:cs="Arial"/>
          <w:sz w:val="24"/>
          <w:szCs w:val="24"/>
        </w:rPr>
        <w:t>under</w:t>
      </w:r>
      <w:r w:rsidR="00D16622" w:rsidRPr="00125CC3">
        <w:rPr>
          <w:rFonts w:ascii="Arial" w:hAnsi="Arial" w:cs="Arial"/>
          <w:sz w:val="24"/>
          <w:szCs w:val="24"/>
        </w:rPr>
        <w:t>represented ethnically</w:t>
      </w:r>
      <w:r w:rsidR="00D16622">
        <w:rPr>
          <w:rFonts w:ascii="Arial" w:hAnsi="Arial" w:cs="Arial"/>
          <w:color w:val="FF0000"/>
          <w:sz w:val="24"/>
          <w:szCs w:val="24"/>
        </w:rPr>
        <w:t xml:space="preserve"> </w:t>
      </w:r>
      <w:r>
        <w:rPr>
          <w:rFonts w:ascii="Arial" w:hAnsi="Arial" w:cs="Arial"/>
          <w:sz w:val="24"/>
          <w:szCs w:val="24"/>
        </w:rPr>
        <w:t>in relation to the staffing group</w:t>
      </w:r>
      <w:r w:rsidR="00EC097C">
        <w:rPr>
          <w:rFonts w:ascii="Arial" w:hAnsi="Arial" w:cs="Arial"/>
          <w:sz w:val="24"/>
          <w:szCs w:val="24"/>
        </w:rPr>
        <w:t xml:space="preserve"> and that this is owing to a lack of </w:t>
      </w:r>
      <w:r w:rsidR="00125CC3">
        <w:rPr>
          <w:rFonts w:ascii="Arial" w:hAnsi="Arial" w:cs="Arial"/>
          <w:sz w:val="24"/>
          <w:szCs w:val="24"/>
        </w:rPr>
        <w:t xml:space="preserve">diversity in </w:t>
      </w:r>
      <w:r w:rsidR="00EC097C">
        <w:rPr>
          <w:rFonts w:ascii="Arial" w:hAnsi="Arial" w:cs="Arial"/>
          <w:sz w:val="24"/>
          <w:szCs w:val="24"/>
        </w:rPr>
        <w:t>applicants</w:t>
      </w:r>
      <w:r w:rsidR="00D16622">
        <w:rPr>
          <w:rFonts w:ascii="Arial" w:hAnsi="Arial" w:cs="Arial"/>
          <w:sz w:val="24"/>
          <w:szCs w:val="24"/>
        </w:rPr>
        <w:t xml:space="preserve"> </w:t>
      </w:r>
      <w:r w:rsidR="00D16622" w:rsidRPr="00125CC3">
        <w:rPr>
          <w:rFonts w:ascii="Arial" w:hAnsi="Arial" w:cs="Arial"/>
          <w:sz w:val="24"/>
          <w:szCs w:val="24"/>
        </w:rPr>
        <w:t>during the recruitment process</w:t>
      </w:r>
      <w:r w:rsidR="00EC097C" w:rsidRPr="00125CC3">
        <w:rPr>
          <w:rFonts w:ascii="Arial" w:hAnsi="Arial" w:cs="Arial"/>
          <w:sz w:val="24"/>
          <w:szCs w:val="24"/>
        </w:rPr>
        <w:t xml:space="preserve">. </w:t>
      </w:r>
      <w:r w:rsidR="00D16622" w:rsidRPr="00125CC3">
        <w:rPr>
          <w:rFonts w:ascii="Arial" w:hAnsi="Arial" w:cs="Arial"/>
          <w:sz w:val="24"/>
          <w:szCs w:val="24"/>
        </w:rPr>
        <w:t>We will seek positive action</w:t>
      </w:r>
      <w:r w:rsidR="00EC097C">
        <w:rPr>
          <w:rFonts w:ascii="Arial" w:hAnsi="Arial" w:cs="Arial"/>
          <w:sz w:val="24"/>
          <w:szCs w:val="24"/>
        </w:rPr>
        <w:t xml:space="preserve"> in recruitment </w:t>
      </w:r>
      <w:r w:rsidR="004F08EF">
        <w:rPr>
          <w:rFonts w:ascii="Arial" w:hAnsi="Arial" w:cs="Arial"/>
          <w:sz w:val="24"/>
          <w:szCs w:val="24"/>
        </w:rPr>
        <w:t xml:space="preserve">practices </w:t>
      </w:r>
      <w:r w:rsidR="00EC097C">
        <w:rPr>
          <w:rFonts w:ascii="Arial" w:hAnsi="Arial" w:cs="Arial"/>
          <w:sz w:val="24"/>
          <w:szCs w:val="24"/>
        </w:rPr>
        <w:t xml:space="preserve">and </w:t>
      </w:r>
      <w:r w:rsidR="00E9248A" w:rsidRPr="00125CC3">
        <w:rPr>
          <w:rFonts w:ascii="Arial" w:hAnsi="Arial" w:cs="Arial"/>
          <w:sz w:val="24"/>
          <w:szCs w:val="24"/>
        </w:rPr>
        <w:t>consider</w:t>
      </w:r>
      <w:r w:rsidR="00E9248A">
        <w:rPr>
          <w:rFonts w:ascii="Arial" w:hAnsi="Arial" w:cs="Arial"/>
          <w:sz w:val="24"/>
          <w:szCs w:val="24"/>
        </w:rPr>
        <w:t xml:space="preserve"> </w:t>
      </w:r>
      <w:r w:rsidR="00EC097C">
        <w:rPr>
          <w:rFonts w:ascii="Arial" w:hAnsi="Arial" w:cs="Arial"/>
          <w:sz w:val="24"/>
          <w:szCs w:val="24"/>
        </w:rPr>
        <w:t xml:space="preserve">how best to effectively portray a sense of belonging for </w:t>
      </w:r>
      <w:r w:rsidR="00125CC3">
        <w:rPr>
          <w:rFonts w:ascii="Arial" w:hAnsi="Arial" w:cs="Arial"/>
          <w:sz w:val="24"/>
          <w:szCs w:val="24"/>
        </w:rPr>
        <w:t>job</w:t>
      </w:r>
      <w:r w:rsidR="004F08EF">
        <w:rPr>
          <w:rFonts w:ascii="Arial" w:hAnsi="Arial" w:cs="Arial"/>
          <w:sz w:val="24"/>
          <w:szCs w:val="24"/>
        </w:rPr>
        <w:tab/>
        <w:t xml:space="preserve">seekers from diverse backgrounds. </w:t>
      </w:r>
    </w:p>
    <w:p w14:paraId="78BC9CEE" w14:textId="77777777" w:rsidR="001757EC" w:rsidRPr="00E9248A" w:rsidRDefault="00125CC3" w:rsidP="00E9248A">
      <w:pPr>
        <w:adjustRightInd w:val="0"/>
        <w:spacing w:line="276" w:lineRule="auto"/>
        <w:ind w:left="720"/>
        <w:jc w:val="both"/>
        <w:rPr>
          <w:rFonts w:ascii="Arial" w:hAnsi="Arial" w:cs="Arial"/>
          <w:color w:val="009CC1" w:themeColor="text2"/>
          <w:sz w:val="24"/>
          <w:szCs w:val="24"/>
        </w:rPr>
      </w:pPr>
      <w:r>
        <w:rPr>
          <w:rFonts w:ascii="Arial" w:hAnsi="Arial" w:cs="Arial"/>
          <w:sz w:val="24"/>
          <w:szCs w:val="24"/>
        </w:rPr>
        <w:t xml:space="preserve">The </w:t>
      </w:r>
      <w:r w:rsidR="001757EC">
        <w:rPr>
          <w:rFonts w:ascii="Arial" w:hAnsi="Arial" w:cs="Arial"/>
          <w:sz w:val="24"/>
          <w:szCs w:val="24"/>
        </w:rPr>
        <w:t>Association is partnering with Race Co</w:t>
      </w:r>
      <w:r>
        <w:rPr>
          <w:rFonts w:ascii="Arial" w:hAnsi="Arial" w:cs="Arial"/>
          <w:sz w:val="24"/>
          <w:szCs w:val="24"/>
        </w:rPr>
        <w:t xml:space="preserve">uncil Cymru in advertising job vacancies. </w:t>
      </w:r>
      <w:r w:rsidRPr="00125CC3">
        <w:rPr>
          <w:rFonts w:ascii="Arial" w:hAnsi="Arial" w:cs="Arial"/>
          <w:sz w:val="24"/>
          <w:szCs w:val="24"/>
        </w:rPr>
        <w:t>A</w:t>
      </w:r>
      <w:r w:rsidR="00E9248A" w:rsidRPr="00125CC3">
        <w:rPr>
          <w:rFonts w:ascii="Arial" w:hAnsi="Arial" w:cs="Arial"/>
          <w:sz w:val="24"/>
          <w:szCs w:val="24"/>
        </w:rPr>
        <w:t>longside this</w:t>
      </w:r>
      <w:r w:rsidRPr="00125CC3">
        <w:rPr>
          <w:rFonts w:ascii="Arial" w:hAnsi="Arial" w:cs="Arial"/>
          <w:sz w:val="24"/>
          <w:szCs w:val="24"/>
        </w:rPr>
        <w:t>,</w:t>
      </w:r>
      <w:r w:rsidR="00E9248A" w:rsidRPr="00125CC3">
        <w:rPr>
          <w:rFonts w:ascii="Arial" w:hAnsi="Arial" w:cs="Arial"/>
          <w:sz w:val="24"/>
          <w:szCs w:val="24"/>
        </w:rPr>
        <w:t xml:space="preserve"> we are reviewing how FCHA is represented and will work </w:t>
      </w:r>
      <w:r w:rsidRPr="00125CC3">
        <w:rPr>
          <w:rFonts w:ascii="Arial" w:hAnsi="Arial" w:cs="Arial"/>
          <w:sz w:val="24"/>
          <w:szCs w:val="24"/>
        </w:rPr>
        <w:t xml:space="preserve">with </w:t>
      </w:r>
      <w:r w:rsidR="00E9248A" w:rsidRPr="00125CC3">
        <w:rPr>
          <w:rFonts w:ascii="Arial" w:hAnsi="Arial" w:cs="Arial"/>
          <w:sz w:val="24"/>
          <w:szCs w:val="24"/>
        </w:rPr>
        <w:t>Tai Pawb to reach a wider audience</w:t>
      </w:r>
      <w:r w:rsidRPr="00125CC3">
        <w:rPr>
          <w:rFonts w:ascii="Arial" w:hAnsi="Arial" w:cs="Arial"/>
          <w:sz w:val="24"/>
          <w:szCs w:val="24"/>
        </w:rPr>
        <w:t xml:space="preserve">. </w:t>
      </w:r>
      <w:r w:rsidR="00E9248A" w:rsidRPr="00125CC3">
        <w:rPr>
          <w:rFonts w:ascii="Arial" w:hAnsi="Arial" w:cs="Arial"/>
          <w:sz w:val="24"/>
          <w:szCs w:val="24"/>
        </w:rPr>
        <w:t>We will also</w:t>
      </w:r>
      <w:r w:rsidRPr="00125CC3">
        <w:rPr>
          <w:rFonts w:ascii="Arial" w:hAnsi="Arial" w:cs="Arial"/>
          <w:sz w:val="24"/>
          <w:szCs w:val="24"/>
        </w:rPr>
        <w:t>:</w:t>
      </w:r>
      <w:r w:rsidR="00E9248A" w:rsidRPr="00125CC3">
        <w:rPr>
          <w:rFonts w:ascii="Arial" w:hAnsi="Arial" w:cs="Arial"/>
          <w:sz w:val="24"/>
          <w:szCs w:val="24"/>
        </w:rPr>
        <w:t xml:space="preserve"> </w:t>
      </w:r>
    </w:p>
    <w:p w14:paraId="78BC9CEF" w14:textId="635C00CD" w:rsidR="00EC097C" w:rsidRDefault="00B412CD" w:rsidP="001757EC">
      <w:pPr>
        <w:pStyle w:val="ListParagraph"/>
        <w:numPr>
          <w:ilvl w:val="1"/>
          <w:numId w:val="10"/>
        </w:numPr>
        <w:adjustRightInd w:val="0"/>
        <w:spacing w:line="276" w:lineRule="auto"/>
        <w:jc w:val="both"/>
        <w:rPr>
          <w:rFonts w:ascii="Arial" w:hAnsi="Arial" w:cs="Arial"/>
          <w:sz w:val="24"/>
          <w:szCs w:val="24"/>
        </w:rPr>
      </w:pPr>
      <w:r>
        <w:rPr>
          <w:rFonts w:ascii="Arial" w:hAnsi="Arial" w:cs="Arial"/>
          <w:sz w:val="24"/>
          <w:szCs w:val="24"/>
        </w:rPr>
        <w:t>E</w:t>
      </w:r>
      <w:r w:rsidRPr="001757EC">
        <w:rPr>
          <w:rFonts w:ascii="Arial" w:hAnsi="Arial" w:cs="Arial"/>
          <w:sz w:val="24"/>
          <w:szCs w:val="24"/>
        </w:rPr>
        <w:t>mphas</w:t>
      </w:r>
      <w:r>
        <w:rPr>
          <w:rFonts w:ascii="Arial" w:hAnsi="Arial" w:cs="Arial"/>
          <w:sz w:val="24"/>
          <w:szCs w:val="24"/>
        </w:rPr>
        <w:t>ize</w:t>
      </w:r>
      <w:r w:rsidR="00EC097C" w:rsidRPr="001757EC">
        <w:rPr>
          <w:rFonts w:ascii="Arial" w:hAnsi="Arial" w:cs="Arial"/>
          <w:sz w:val="24"/>
          <w:szCs w:val="24"/>
        </w:rPr>
        <w:t xml:space="preserve"> flexibility in working hours to appeal to working parents and t</w:t>
      </w:r>
      <w:r w:rsidR="001757EC">
        <w:rPr>
          <w:rFonts w:ascii="Arial" w:hAnsi="Arial" w:cs="Arial"/>
          <w:sz w:val="24"/>
          <w:szCs w:val="24"/>
        </w:rPr>
        <w:t>hose with care responsibilities;</w:t>
      </w:r>
    </w:p>
    <w:p w14:paraId="78BC9CF0" w14:textId="77777777" w:rsidR="001757EC" w:rsidRDefault="001757EC" w:rsidP="001757EC">
      <w:pPr>
        <w:pStyle w:val="ListParagraph"/>
        <w:numPr>
          <w:ilvl w:val="1"/>
          <w:numId w:val="10"/>
        </w:numPr>
        <w:adjustRightInd w:val="0"/>
        <w:spacing w:line="276" w:lineRule="auto"/>
        <w:jc w:val="both"/>
        <w:rPr>
          <w:rFonts w:ascii="Arial" w:hAnsi="Arial" w:cs="Arial"/>
          <w:sz w:val="24"/>
          <w:szCs w:val="24"/>
        </w:rPr>
      </w:pPr>
      <w:r>
        <w:rPr>
          <w:rFonts w:ascii="Arial" w:hAnsi="Arial" w:cs="Arial"/>
          <w:sz w:val="24"/>
          <w:szCs w:val="24"/>
        </w:rPr>
        <w:t>Releas</w:t>
      </w:r>
      <w:r w:rsidR="00E9248A">
        <w:rPr>
          <w:rFonts w:ascii="Arial" w:hAnsi="Arial" w:cs="Arial"/>
          <w:sz w:val="24"/>
          <w:szCs w:val="24"/>
        </w:rPr>
        <w:t>e</w:t>
      </w:r>
      <w:r>
        <w:rPr>
          <w:rFonts w:ascii="Arial" w:hAnsi="Arial" w:cs="Arial"/>
          <w:sz w:val="24"/>
          <w:szCs w:val="24"/>
        </w:rPr>
        <w:t xml:space="preserve"> video adverts for jobs to be more inclusive of p</w:t>
      </w:r>
      <w:r w:rsidR="00E606FD">
        <w:rPr>
          <w:rFonts w:ascii="Arial" w:hAnsi="Arial" w:cs="Arial"/>
          <w:sz w:val="24"/>
          <w:szCs w:val="24"/>
        </w:rPr>
        <w:t>articular disabilities</w:t>
      </w:r>
      <w:r>
        <w:rPr>
          <w:rFonts w:ascii="Arial" w:hAnsi="Arial" w:cs="Arial"/>
          <w:sz w:val="24"/>
          <w:szCs w:val="24"/>
        </w:rPr>
        <w:t>;</w:t>
      </w:r>
    </w:p>
    <w:p w14:paraId="78BC9CF1" w14:textId="77777777" w:rsidR="001757EC" w:rsidRDefault="001757EC" w:rsidP="001757EC">
      <w:pPr>
        <w:pStyle w:val="ListParagraph"/>
        <w:numPr>
          <w:ilvl w:val="1"/>
          <w:numId w:val="10"/>
        </w:numPr>
        <w:adjustRightInd w:val="0"/>
        <w:spacing w:line="276" w:lineRule="auto"/>
        <w:jc w:val="both"/>
        <w:rPr>
          <w:rFonts w:ascii="Arial" w:hAnsi="Arial" w:cs="Arial"/>
          <w:sz w:val="24"/>
          <w:szCs w:val="24"/>
        </w:rPr>
      </w:pPr>
      <w:r>
        <w:rPr>
          <w:rFonts w:ascii="Arial" w:hAnsi="Arial" w:cs="Arial"/>
          <w:sz w:val="24"/>
          <w:szCs w:val="24"/>
        </w:rPr>
        <w:t>Engag</w:t>
      </w:r>
      <w:r w:rsidR="00E9248A">
        <w:rPr>
          <w:rFonts w:ascii="Arial" w:hAnsi="Arial" w:cs="Arial"/>
          <w:sz w:val="24"/>
          <w:szCs w:val="24"/>
        </w:rPr>
        <w:t>e</w:t>
      </w:r>
      <w:r>
        <w:rPr>
          <w:rFonts w:ascii="Arial" w:hAnsi="Arial" w:cs="Arial"/>
          <w:sz w:val="24"/>
          <w:szCs w:val="24"/>
        </w:rPr>
        <w:t xml:space="preserve"> with Human Resources departments and Employability Officers at other Housing Associations to gauge if we are missing any best practice;</w:t>
      </w:r>
    </w:p>
    <w:p w14:paraId="78BC9CF2" w14:textId="77777777" w:rsidR="001757EC" w:rsidRDefault="001757EC" w:rsidP="001757EC">
      <w:pPr>
        <w:pStyle w:val="ListParagraph"/>
        <w:numPr>
          <w:ilvl w:val="1"/>
          <w:numId w:val="10"/>
        </w:numPr>
        <w:adjustRightInd w:val="0"/>
        <w:spacing w:line="276" w:lineRule="auto"/>
        <w:jc w:val="both"/>
        <w:rPr>
          <w:rFonts w:ascii="Arial" w:hAnsi="Arial" w:cs="Arial"/>
          <w:sz w:val="24"/>
          <w:szCs w:val="24"/>
        </w:rPr>
      </w:pPr>
      <w:r>
        <w:rPr>
          <w:rFonts w:ascii="Arial" w:hAnsi="Arial" w:cs="Arial"/>
          <w:sz w:val="24"/>
          <w:szCs w:val="24"/>
        </w:rPr>
        <w:t>Invest in the person more when recruiting, such</w:t>
      </w:r>
      <w:r w:rsidR="00034E22">
        <w:rPr>
          <w:rFonts w:ascii="Arial" w:hAnsi="Arial" w:cs="Arial"/>
          <w:sz w:val="24"/>
          <w:szCs w:val="24"/>
        </w:rPr>
        <w:t xml:space="preserve"> as employing someone with</w:t>
      </w:r>
      <w:r>
        <w:rPr>
          <w:rFonts w:ascii="Arial" w:hAnsi="Arial" w:cs="Arial"/>
          <w:sz w:val="24"/>
          <w:szCs w:val="24"/>
        </w:rPr>
        <w:t xml:space="preserve"> potential and providing them with training opportunities in or</w:t>
      </w:r>
      <w:r w:rsidR="00034E22">
        <w:rPr>
          <w:rFonts w:ascii="Arial" w:hAnsi="Arial" w:cs="Arial"/>
          <w:sz w:val="24"/>
          <w:szCs w:val="24"/>
        </w:rPr>
        <w:t>der to thrive at FCHA;</w:t>
      </w:r>
    </w:p>
    <w:p w14:paraId="78BC9CF3" w14:textId="77777777" w:rsidR="00BD066E" w:rsidRPr="00BD066E" w:rsidRDefault="00034E22" w:rsidP="00BD066E">
      <w:pPr>
        <w:pStyle w:val="ListParagraph"/>
        <w:numPr>
          <w:ilvl w:val="1"/>
          <w:numId w:val="10"/>
        </w:numPr>
        <w:adjustRightInd w:val="0"/>
        <w:spacing w:line="276" w:lineRule="auto"/>
        <w:jc w:val="both"/>
        <w:rPr>
          <w:rFonts w:ascii="Arial" w:hAnsi="Arial" w:cs="Arial"/>
          <w:sz w:val="24"/>
          <w:szCs w:val="24"/>
        </w:rPr>
      </w:pPr>
      <w:r>
        <w:rPr>
          <w:rFonts w:ascii="Arial" w:hAnsi="Arial" w:cs="Arial"/>
          <w:sz w:val="24"/>
          <w:szCs w:val="24"/>
        </w:rPr>
        <w:t>More actively recruit via Universities, as they are hubs for diversity and provide opportunities for those wanting to further their new skills and knowledge, or open up the job market for mature students wanting to get back into the workplace/change their career.</w:t>
      </w:r>
    </w:p>
    <w:p w14:paraId="78BC9CF4" w14:textId="77777777" w:rsidR="00BD066E" w:rsidRPr="00BD066E" w:rsidRDefault="00BD066E" w:rsidP="00BD066E">
      <w:pPr>
        <w:adjustRightInd w:val="0"/>
        <w:spacing w:line="276" w:lineRule="auto"/>
        <w:ind w:left="360"/>
        <w:jc w:val="both"/>
        <w:rPr>
          <w:rFonts w:ascii="Arial" w:hAnsi="Arial" w:cs="Arial"/>
          <w:b/>
          <w:sz w:val="24"/>
          <w:szCs w:val="24"/>
        </w:rPr>
      </w:pPr>
      <w:r>
        <w:rPr>
          <w:rFonts w:ascii="Arial" w:hAnsi="Arial" w:cs="Arial"/>
          <w:b/>
          <w:sz w:val="24"/>
          <w:szCs w:val="24"/>
        </w:rPr>
        <w:tab/>
      </w:r>
      <w:r w:rsidRPr="00BD066E">
        <w:rPr>
          <w:rFonts w:ascii="Arial" w:hAnsi="Arial" w:cs="Arial"/>
          <w:b/>
          <w:sz w:val="24"/>
          <w:szCs w:val="24"/>
        </w:rPr>
        <w:t>Tenant Diversity Monitoring Data</w:t>
      </w:r>
    </w:p>
    <w:p w14:paraId="78BC9CF5" w14:textId="77777777" w:rsidR="004F08EF" w:rsidRPr="00DD223E" w:rsidRDefault="00BD066E" w:rsidP="00DD223E">
      <w:pPr>
        <w:adjustRightInd w:val="0"/>
        <w:spacing w:line="276" w:lineRule="auto"/>
        <w:ind w:left="720"/>
        <w:jc w:val="both"/>
        <w:rPr>
          <w:rFonts w:ascii="Arial" w:hAnsi="Arial" w:cs="Arial"/>
          <w:color w:val="FF0000"/>
          <w:sz w:val="24"/>
          <w:szCs w:val="24"/>
        </w:rPr>
      </w:pPr>
      <w:r w:rsidRPr="00BD066E">
        <w:rPr>
          <w:rFonts w:ascii="Arial" w:hAnsi="Arial" w:cs="Arial"/>
          <w:sz w:val="24"/>
          <w:szCs w:val="24"/>
        </w:rPr>
        <w:t>FCHA have updated their diversity monitoring forms to ensure that the questions and answer options are in lin</w:t>
      </w:r>
      <w:r w:rsidR="00E9248A">
        <w:rPr>
          <w:rFonts w:ascii="Arial" w:hAnsi="Arial" w:cs="Arial"/>
          <w:sz w:val="24"/>
          <w:szCs w:val="24"/>
        </w:rPr>
        <w:t xml:space="preserve">e with the 2021 Census. Robust </w:t>
      </w:r>
      <w:r w:rsidRPr="00BD066E">
        <w:rPr>
          <w:rFonts w:ascii="Arial" w:hAnsi="Arial" w:cs="Arial"/>
          <w:sz w:val="24"/>
          <w:szCs w:val="24"/>
        </w:rPr>
        <w:t xml:space="preserve">diversity data plays a crucial part in creating strong foundations for effective EDI practices. </w:t>
      </w:r>
      <w:r w:rsidR="00D57D95" w:rsidRPr="00D57D95">
        <w:rPr>
          <w:rFonts w:ascii="Arial" w:hAnsi="Arial" w:cs="Arial"/>
          <w:sz w:val="24"/>
          <w:szCs w:val="24"/>
        </w:rPr>
        <w:t xml:space="preserve">When </w:t>
      </w:r>
      <w:r w:rsidRPr="00BD066E">
        <w:rPr>
          <w:rFonts w:ascii="Arial" w:hAnsi="Arial" w:cs="Arial"/>
          <w:sz w:val="24"/>
          <w:szCs w:val="24"/>
        </w:rPr>
        <w:t>co</w:t>
      </w:r>
      <w:r w:rsidR="00E9248A">
        <w:rPr>
          <w:rFonts w:ascii="Arial" w:hAnsi="Arial" w:cs="Arial"/>
          <w:sz w:val="24"/>
          <w:szCs w:val="24"/>
        </w:rPr>
        <w:t xml:space="preserve">nsulting with staff, there was </w:t>
      </w:r>
      <w:r w:rsidRPr="00BD066E">
        <w:rPr>
          <w:rFonts w:ascii="Arial" w:hAnsi="Arial" w:cs="Arial"/>
          <w:sz w:val="24"/>
          <w:szCs w:val="24"/>
        </w:rPr>
        <w:t>uncertainty around why data is collected</w:t>
      </w:r>
      <w:r w:rsidR="00E9248A">
        <w:rPr>
          <w:rFonts w:ascii="Arial" w:hAnsi="Arial" w:cs="Arial"/>
          <w:sz w:val="24"/>
          <w:szCs w:val="24"/>
        </w:rPr>
        <w:t xml:space="preserve"> and whether </w:t>
      </w:r>
      <w:r w:rsidRPr="00BD066E">
        <w:rPr>
          <w:rFonts w:ascii="Arial" w:hAnsi="Arial" w:cs="Arial"/>
          <w:sz w:val="24"/>
          <w:szCs w:val="24"/>
        </w:rPr>
        <w:t>this data is</w:t>
      </w:r>
      <w:r w:rsidRPr="00D57D95">
        <w:rPr>
          <w:rFonts w:ascii="Arial" w:hAnsi="Arial" w:cs="Arial"/>
          <w:sz w:val="24"/>
          <w:szCs w:val="24"/>
        </w:rPr>
        <w:t xml:space="preserve"> </w:t>
      </w:r>
      <w:r w:rsidR="00E9248A" w:rsidRPr="00D57D95">
        <w:rPr>
          <w:rFonts w:ascii="Arial" w:hAnsi="Arial" w:cs="Arial"/>
          <w:sz w:val="24"/>
          <w:szCs w:val="24"/>
        </w:rPr>
        <w:t xml:space="preserve">regularly </w:t>
      </w:r>
      <w:r w:rsidRPr="00BD066E">
        <w:rPr>
          <w:rFonts w:ascii="Arial" w:hAnsi="Arial" w:cs="Arial"/>
          <w:sz w:val="24"/>
          <w:szCs w:val="24"/>
        </w:rPr>
        <w:t>reviewed</w:t>
      </w:r>
      <w:r w:rsidR="004F08EF">
        <w:rPr>
          <w:rFonts w:ascii="Arial" w:hAnsi="Arial" w:cs="Arial"/>
          <w:sz w:val="24"/>
          <w:szCs w:val="24"/>
        </w:rPr>
        <w:t xml:space="preserve">. </w:t>
      </w:r>
      <w:r w:rsidRPr="00BD066E">
        <w:rPr>
          <w:rFonts w:ascii="Arial" w:hAnsi="Arial" w:cs="Arial"/>
          <w:sz w:val="24"/>
          <w:szCs w:val="24"/>
        </w:rPr>
        <w:t xml:space="preserve">Staff knew that the data was </w:t>
      </w:r>
      <w:r w:rsidR="004F08EF">
        <w:rPr>
          <w:rFonts w:ascii="Arial" w:hAnsi="Arial" w:cs="Arial"/>
          <w:sz w:val="24"/>
          <w:szCs w:val="24"/>
        </w:rPr>
        <w:t xml:space="preserve">particularly </w:t>
      </w:r>
      <w:r w:rsidRPr="00BD066E">
        <w:rPr>
          <w:rFonts w:ascii="Arial" w:hAnsi="Arial" w:cs="Arial"/>
          <w:sz w:val="24"/>
          <w:szCs w:val="24"/>
        </w:rPr>
        <w:t xml:space="preserve">important for the Housing Management Team, but were unsure about the specifics of its usage. </w:t>
      </w:r>
      <w:r w:rsidR="00AC4FBD">
        <w:rPr>
          <w:rFonts w:ascii="Arial" w:hAnsi="Arial" w:cs="Arial"/>
          <w:sz w:val="24"/>
          <w:szCs w:val="24"/>
        </w:rPr>
        <w:t xml:space="preserve">This made it difficult for the </w:t>
      </w:r>
      <w:r w:rsidR="00E9248A">
        <w:rPr>
          <w:rFonts w:ascii="Arial" w:hAnsi="Arial" w:cs="Arial"/>
          <w:sz w:val="24"/>
          <w:szCs w:val="24"/>
        </w:rPr>
        <w:t xml:space="preserve">forum representatives </w:t>
      </w:r>
      <w:r w:rsidR="00AC4FBD" w:rsidRPr="00D57D95">
        <w:rPr>
          <w:rFonts w:ascii="Arial" w:hAnsi="Arial" w:cs="Arial"/>
          <w:sz w:val="24"/>
          <w:szCs w:val="24"/>
        </w:rPr>
        <w:t xml:space="preserve">to reflect on </w:t>
      </w:r>
      <w:r w:rsidR="00E9248A" w:rsidRPr="00D57D95">
        <w:rPr>
          <w:rFonts w:ascii="Arial" w:hAnsi="Arial" w:cs="Arial"/>
          <w:sz w:val="24"/>
          <w:szCs w:val="24"/>
        </w:rPr>
        <w:t>the effectiveness of data and its pur</w:t>
      </w:r>
      <w:r w:rsidR="00D57D95">
        <w:rPr>
          <w:rFonts w:ascii="Arial" w:hAnsi="Arial" w:cs="Arial"/>
          <w:sz w:val="24"/>
          <w:szCs w:val="24"/>
        </w:rPr>
        <w:t xml:space="preserve">pose. </w:t>
      </w:r>
      <w:r w:rsidR="00E9248A" w:rsidRPr="00D57D95">
        <w:rPr>
          <w:rFonts w:ascii="Arial" w:hAnsi="Arial" w:cs="Arial"/>
          <w:sz w:val="24"/>
          <w:szCs w:val="24"/>
        </w:rPr>
        <w:t xml:space="preserve">We will </w:t>
      </w:r>
      <w:r w:rsidR="00E9248A" w:rsidRPr="00D57D95">
        <w:rPr>
          <w:rFonts w:ascii="Arial" w:hAnsi="Arial" w:cs="Arial"/>
          <w:sz w:val="24"/>
          <w:szCs w:val="24"/>
        </w:rPr>
        <w:lastRenderedPageBreak/>
        <w:t>ende</w:t>
      </w:r>
      <w:r w:rsidR="00D57D95" w:rsidRPr="00D57D95">
        <w:rPr>
          <w:rFonts w:ascii="Arial" w:hAnsi="Arial" w:cs="Arial"/>
          <w:sz w:val="24"/>
          <w:szCs w:val="24"/>
        </w:rPr>
        <w:t>avor to raise staff awareness on</w:t>
      </w:r>
      <w:r w:rsidR="00E9248A" w:rsidRPr="00D57D95">
        <w:rPr>
          <w:rFonts w:ascii="Arial" w:hAnsi="Arial" w:cs="Arial"/>
          <w:sz w:val="24"/>
          <w:szCs w:val="24"/>
        </w:rPr>
        <w:t xml:space="preserve"> the use of equality data, both for regulatory purposes and to ensure we are tailoring ser</w:t>
      </w:r>
      <w:r w:rsidR="006210F5">
        <w:rPr>
          <w:rFonts w:ascii="Arial" w:hAnsi="Arial" w:cs="Arial"/>
          <w:sz w:val="24"/>
          <w:szCs w:val="24"/>
        </w:rPr>
        <w:t>vices to meet the diversity of T</w:t>
      </w:r>
      <w:r w:rsidR="00E9248A" w:rsidRPr="00D57D95">
        <w:rPr>
          <w:rFonts w:ascii="Arial" w:hAnsi="Arial" w:cs="Arial"/>
          <w:sz w:val="24"/>
          <w:szCs w:val="24"/>
        </w:rPr>
        <w:t>enants.</w:t>
      </w:r>
      <w:r w:rsidR="00E9248A" w:rsidRPr="00D57D95">
        <w:rPr>
          <w:rFonts w:ascii="Arial" w:hAnsi="Arial" w:cs="Arial"/>
          <w:color w:val="FF0000"/>
          <w:sz w:val="24"/>
          <w:szCs w:val="24"/>
        </w:rPr>
        <w:t xml:space="preserve"> </w:t>
      </w:r>
    </w:p>
    <w:p w14:paraId="78BC9CF6" w14:textId="77777777" w:rsidR="00944F52" w:rsidRPr="004E6A0D" w:rsidRDefault="004E6A0D" w:rsidP="00944F52">
      <w:pPr>
        <w:adjustRightInd w:val="0"/>
        <w:spacing w:line="276" w:lineRule="auto"/>
        <w:ind w:left="720"/>
        <w:jc w:val="both"/>
        <w:rPr>
          <w:rFonts w:ascii="Arial" w:hAnsi="Arial" w:cs="Arial"/>
          <w:b/>
          <w:sz w:val="24"/>
          <w:szCs w:val="24"/>
        </w:rPr>
      </w:pPr>
      <w:r w:rsidRPr="004E6A0D">
        <w:rPr>
          <w:rFonts w:ascii="Arial" w:hAnsi="Arial" w:cs="Arial"/>
          <w:b/>
          <w:sz w:val="24"/>
          <w:szCs w:val="24"/>
        </w:rPr>
        <w:t>Attitudes towards E</w:t>
      </w:r>
      <w:r w:rsidR="00AC4FBD">
        <w:rPr>
          <w:rFonts w:ascii="Arial" w:hAnsi="Arial" w:cs="Arial"/>
          <w:b/>
          <w:sz w:val="24"/>
          <w:szCs w:val="24"/>
        </w:rPr>
        <w:t xml:space="preserve">quality, </w:t>
      </w:r>
      <w:r w:rsidRPr="004E6A0D">
        <w:rPr>
          <w:rFonts w:ascii="Arial" w:hAnsi="Arial" w:cs="Arial"/>
          <w:b/>
          <w:sz w:val="24"/>
          <w:szCs w:val="24"/>
        </w:rPr>
        <w:t>D</w:t>
      </w:r>
      <w:r w:rsidR="00AC4FBD">
        <w:rPr>
          <w:rFonts w:ascii="Arial" w:hAnsi="Arial" w:cs="Arial"/>
          <w:b/>
          <w:sz w:val="24"/>
          <w:szCs w:val="24"/>
        </w:rPr>
        <w:t xml:space="preserve">iversity and </w:t>
      </w:r>
      <w:r w:rsidRPr="004E6A0D">
        <w:rPr>
          <w:rFonts w:ascii="Arial" w:hAnsi="Arial" w:cs="Arial"/>
          <w:b/>
          <w:sz w:val="24"/>
          <w:szCs w:val="24"/>
        </w:rPr>
        <w:t>I</w:t>
      </w:r>
      <w:r w:rsidR="00AC4FBD">
        <w:rPr>
          <w:rFonts w:ascii="Arial" w:hAnsi="Arial" w:cs="Arial"/>
          <w:b/>
          <w:sz w:val="24"/>
          <w:szCs w:val="24"/>
        </w:rPr>
        <w:t>nclusion (EDI)</w:t>
      </w:r>
    </w:p>
    <w:p w14:paraId="78BC9CF7" w14:textId="77777777" w:rsidR="00C05A10" w:rsidRDefault="004E6A0D" w:rsidP="00944F52">
      <w:pPr>
        <w:adjustRightInd w:val="0"/>
        <w:spacing w:line="276" w:lineRule="auto"/>
        <w:ind w:left="720"/>
        <w:jc w:val="both"/>
        <w:rPr>
          <w:rFonts w:ascii="Arial" w:hAnsi="Arial" w:cs="Arial"/>
          <w:sz w:val="24"/>
          <w:szCs w:val="24"/>
        </w:rPr>
      </w:pPr>
      <w:r>
        <w:rPr>
          <w:rFonts w:ascii="Arial" w:hAnsi="Arial" w:cs="Arial"/>
          <w:sz w:val="24"/>
          <w:szCs w:val="24"/>
        </w:rPr>
        <w:t>Staff</w:t>
      </w:r>
      <w:r w:rsidR="005F4514">
        <w:rPr>
          <w:rFonts w:ascii="Arial" w:hAnsi="Arial" w:cs="Arial"/>
          <w:sz w:val="24"/>
          <w:szCs w:val="24"/>
        </w:rPr>
        <w:t xml:space="preserve"> agreed</w:t>
      </w:r>
      <w:r w:rsidR="00C05A10">
        <w:rPr>
          <w:rFonts w:ascii="Arial" w:hAnsi="Arial" w:cs="Arial"/>
          <w:sz w:val="24"/>
          <w:szCs w:val="24"/>
        </w:rPr>
        <w:t xml:space="preserve"> that there i</w:t>
      </w:r>
      <w:r>
        <w:rPr>
          <w:rFonts w:ascii="Arial" w:hAnsi="Arial" w:cs="Arial"/>
          <w:sz w:val="24"/>
          <w:szCs w:val="24"/>
        </w:rPr>
        <w:t xml:space="preserve">s merit in FCHA’s willingness and desire to learn and felt </w:t>
      </w:r>
      <w:r w:rsidR="005F4514" w:rsidRPr="00C05A10">
        <w:rPr>
          <w:rFonts w:ascii="Arial" w:hAnsi="Arial" w:cs="Arial"/>
          <w:sz w:val="24"/>
          <w:szCs w:val="24"/>
        </w:rPr>
        <w:t>reassured</w:t>
      </w:r>
      <w:r w:rsidR="00C05A10" w:rsidRPr="00C05A10">
        <w:rPr>
          <w:rFonts w:ascii="Arial" w:hAnsi="Arial" w:cs="Arial"/>
          <w:sz w:val="24"/>
          <w:szCs w:val="24"/>
        </w:rPr>
        <w:t xml:space="preserve"> </w:t>
      </w:r>
      <w:r w:rsidR="005F4514" w:rsidRPr="00C05A10">
        <w:rPr>
          <w:rFonts w:ascii="Arial" w:hAnsi="Arial" w:cs="Arial"/>
          <w:sz w:val="24"/>
          <w:szCs w:val="24"/>
        </w:rPr>
        <w:t xml:space="preserve">that we </w:t>
      </w:r>
      <w:r w:rsidR="00C05A10" w:rsidRPr="00C05A10">
        <w:rPr>
          <w:rFonts w:ascii="Arial" w:hAnsi="Arial" w:cs="Arial"/>
          <w:sz w:val="24"/>
          <w:szCs w:val="24"/>
        </w:rPr>
        <w:t xml:space="preserve">are </w:t>
      </w:r>
      <w:r>
        <w:rPr>
          <w:rFonts w:ascii="Arial" w:hAnsi="Arial" w:cs="Arial"/>
          <w:sz w:val="24"/>
          <w:szCs w:val="24"/>
        </w:rPr>
        <w:t>having conversation</w:t>
      </w:r>
      <w:r w:rsidR="00592154">
        <w:rPr>
          <w:rFonts w:ascii="Arial" w:hAnsi="Arial" w:cs="Arial"/>
          <w:sz w:val="24"/>
          <w:szCs w:val="24"/>
        </w:rPr>
        <w:t>s</w:t>
      </w:r>
      <w:r>
        <w:rPr>
          <w:rFonts w:ascii="Arial" w:hAnsi="Arial" w:cs="Arial"/>
          <w:sz w:val="24"/>
          <w:szCs w:val="24"/>
        </w:rPr>
        <w:t xml:space="preserve"> around equa</w:t>
      </w:r>
      <w:r w:rsidR="00E1133A">
        <w:rPr>
          <w:rFonts w:ascii="Arial" w:hAnsi="Arial" w:cs="Arial"/>
          <w:sz w:val="24"/>
          <w:szCs w:val="24"/>
        </w:rPr>
        <w:t>lity, diversity and inclusion</w:t>
      </w:r>
      <w:r>
        <w:rPr>
          <w:rFonts w:ascii="Arial" w:hAnsi="Arial" w:cs="Arial"/>
          <w:sz w:val="24"/>
          <w:szCs w:val="24"/>
        </w:rPr>
        <w:t xml:space="preserve">. </w:t>
      </w:r>
      <w:r w:rsidR="00592154">
        <w:rPr>
          <w:rFonts w:ascii="Arial" w:hAnsi="Arial" w:cs="Arial"/>
          <w:sz w:val="24"/>
          <w:szCs w:val="24"/>
        </w:rPr>
        <w:t xml:space="preserve">The </w:t>
      </w:r>
      <w:r w:rsidR="005F4514">
        <w:rPr>
          <w:rFonts w:ascii="Arial" w:hAnsi="Arial" w:cs="Arial"/>
          <w:sz w:val="24"/>
          <w:szCs w:val="24"/>
        </w:rPr>
        <w:t xml:space="preserve">forum representatives </w:t>
      </w:r>
      <w:r w:rsidR="00592154">
        <w:rPr>
          <w:rFonts w:ascii="Arial" w:hAnsi="Arial" w:cs="Arial"/>
          <w:sz w:val="24"/>
          <w:szCs w:val="24"/>
        </w:rPr>
        <w:t xml:space="preserve">felt that, whilst the staffing group could be forthcoming about areas for improvement and are happy to offer suggestions, progression may be better achieved by partnering with external organisations and agencies who may have more experience and expertise in this field. Embracing a solutions-focused approach through partnership </w:t>
      </w:r>
      <w:r w:rsidR="001F72DF">
        <w:rPr>
          <w:rFonts w:ascii="Arial" w:hAnsi="Arial" w:cs="Arial"/>
          <w:sz w:val="24"/>
          <w:szCs w:val="24"/>
        </w:rPr>
        <w:t>working may be the first step to ensure that</w:t>
      </w:r>
      <w:r w:rsidR="00592154">
        <w:rPr>
          <w:rFonts w:ascii="Arial" w:hAnsi="Arial" w:cs="Arial"/>
          <w:sz w:val="24"/>
          <w:szCs w:val="24"/>
        </w:rPr>
        <w:t xml:space="preserve"> FCHA produces effective and meaningful </w:t>
      </w:r>
      <w:r w:rsidR="00962DDC">
        <w:rPr>
          <w:rFonts w:ascii="Arial" w:hAnsi="Arial" w:cs="Arial"/>
          <w:sz w:val="24"/>
          <w:szCs w:val="24"/>
        </w:rPr>
        <w:t>equality, diversity and inclusion</w:t>
      </w:r>
      <w:r w:rsidR="00592154">
        <w:rPr>
          <w:rFonts w:ascii="Arial" w:hAnsi="Arial" w:cs="Arial"/>
          <w:sz w:val="24"/>
          <w:szCs w:val="24"/>
        </w:rPr>
        <w:t xml:space="preserve"> outcome</w:t>
      </w:r>
      <w:r w:rsidR="00C05A10">
        <w:rPr>
          <w:rFonts w:ascii="Arial" w:hAnsi="Arial" w:cs="Arial"/>
          <w:sz w:val="24"/>
          <w:szCs w:val="24"/>
        </w:rPr>
        <w:t xml:space="preserve">s. </w:t>
      </w:r>
      <w:r w:rsidR="005F4514">
        <w:rPr>
          <w:rFonts w:ascii="Arial" w:hAnsi="Arial" w:cs="Arial"/>
          <w:sz w:val="24"/>
          <w:szCs w:val="24"/>
        </w:rPr>
        <w:t xml:space="preserve">By </w:t>
      </w:r>
      <w:r w:rsidR="00962DDC">
        <w:rPr>
          <w:rFonts w:ascii="Arial" w:hAnsi="Arial" w:cs="Arial"/>
          <w:sz w:val="24"/>
          <w:szCs w:val="24"/>
        </w:rPr>
        <w:t>engaging with consultants with the relevant skills</w:t>
      </w:r>
      <w:r w:rsidR="00C05A10">
        <w:rPr>
          <w:rFonts w:ascii="Arial" w:hAnsi="Arial" w:cs="Arial"/>
          <w:sz w:val="24"/>
          <w:szCs w:val="24"/>
        </w:rPr>
        <w:t>,</w:t>
      </w:r>
      <w:r w:rsidR="00962DDC">
        <w:rPr>
          <w:rFonts w:ascii="Arial" w:hAnsi="Arial" w:cs="Arial"/>
          <w:sz w:val="24"/>
          <w:szCs w:val="24"/>
        </w:rPr>
        <w:t xml:space="preserve"> </w:t>
      </w:r>
      <w:r w:rsidR="005F4514" w:rsidRPr="00C05A10">
        <w:rPr>
          <w:rFonts w:ascii="Arial" w:hAnsi="Arial" w:cs="Arial"/>
          <w:sz w:val="24"/>
          <w:szCs w:val="24"/>
        </w:rPr>
        <w:t xml:space="preserve">it </w:t>
      </w:r>
      <w:r w:rsidR="00962DDC">
        <w:rPr>
          <w:rFonts w:ascii="Arial" w:hAnsi="Arial" w:cs="Arial"/>
          <w:sz w:val="24"/>
          <w:szCs w:val="24"/>
        </w:rPr>
        <w:t>may offer different insight and valuable advice in relation to all the equality, diversity and inclusion d</w:t>
      </w:r>
      <w:r w:rsidR="001F72DF">
        <w:rPr>
          <w:rFonts w:ascii="Arial" w:hAnsi="Arial" w:cs="Arial"/>
          <w:sz w:val="24"/>
          <w:szCs w:val="24"/>
        </w:rPr>
        <w:t>iscussion points raised at the Staff F</w:t>
      </w:r>
      <w:r w:rsidR="00962DDC">
        <w:rPr>
          <w:rFonts w:ascii="Arial" w:hAnsi="Arial" w:cs="Arial"/>
          <w:sz w:val="24"/>
          <w:szCs w:val="24"/>
        </w:rPr>
        <w:t>orum</w:t>
      </w:r>
      <w:r w:rsidR="00C05A10">
        <w:rPr>
          <w:rFonts w:ascii="Arial" w:hAnsi="Arial" w:cs="Arial"/>
          <w:sz w:val="24"/>
          <w:szCs w:val="24"/>
        </w:rPr>
        <w:t>.</w:t>
      </w:r>
    </w:p>
    <w:p w14:paraId="78BC9CF8" w14:textId="77777777" w:rsidR="00592154" w:rsidRPr="00944F52" w:rsidRDefault="005F4514" w:rsidP="00944F52">
      <w:pPr>
        <w:adjustRightInd w:val="0"/>
        <w:spacing w:line="276" w:lineRule="auto"/>
        <w:ind w:left="720"/>
        <w:jc w:val="both"/>
        <w:rPr>
          <w:rFonts w:ascii="Arial" w:hAnsi="Arial" w:cs="Arial"/>
          <w:sz w:val="24"/>
          <w:szCs w:val="24"/>
        </w:rPr>
      </w:pPr>
      <w:r w:rsidRPr="00C05A10">
        <w:rPr>
          <w:rFonts w:ascii="Arial" w:hAnsi="Arial" w:cs="Arial"/>
          <w:sz w:val="24"/>
          <w:szCs w:val="24"/>
        </w:rPr>
        <w:t>Staff expressed</w:t>
      </w:r>
      <w:r w:rsidR="00C05A10" w:rsidRPr="00C05A10">
        <w:rPr>
          <w:rFonts w:ascii="Arial" w:hAnsi="Arial" w:cs="Arial"/>
          <w:sz w:val="24"/>
          <w:szCs w:val="24"/>
        </w:rPr>
        <w:t xml:space="preserve"> that </w:t>
      </w:r>
      <w:r w:rsidR="001E50AF">
        <w:rPr>
          <w:rFonts w:ascii="Arial" w:hAnsi="Arial" w:cs="Arial"/>
          <w:sz w:val="24"/>
          <w:szCs w:val="24"/>
        </w:rPr>
        <w:t>FCHA’s workplace culture is a positive one whereby colleagues feel valued and hav</w:t>
      </w:r>
      <w:r>
        <w:rPr>
          <w:rFonts w:ascii="Arial" w:hAnsi="Arial" w:cs="Arial"/>
          <w:sz w:val="24"/>
          <w:szCs w:val="24"/>
        </w:rPr>
        <w:t>e the opportunity to contribute</w:t>
      </w:r>
      <w:r w:rsidR="001E50AF">
        <w:rPr>
          <w:rFonts w:ascii="Arial" w:hAnsi="Arial" w:cs="Arial"/>
          <w:sz w:val="24"/>
          <w:szCs w:val="24"/>
        </w:rPr>
        <w:t xml:space="preserve"> and that the Association empowers and enables staff to thrive. FCHA places great emphasis on employee wellbeing and ensuring people feel supported. These sentiments have also been reflected across the Association via staff satisfaction surveys.</w:t>
      </w:r>
    </w:p>
    <w:p w14:paraId="78BC9CF9" w14:textId="77777777" w:rsidR="00F706AE" w:rsidRPr="00F706AE" w:rsidRDefault="002A2825" w:rsidP="002A2825">
      <w:pPr>
        <w:adjustRightInd w:val="0"/>
        <w:spacing w:line="276" w:lineRule="auto"/>
        <w:jc w:val="both"/>
        <w:rPr>
          <w:rFonts w:ascii="Arial" w:hAnsi="Arial" w:cs="Arial"/>
          <w:color w:val="FF0000"/>
          <w:sz w:val="24"/>
          <w:szCs w:val="24"/>
        </w:rPr>
      </w:pPr>
      <w:r>
        <w:rPr>
          <w:rFonts w:ascii="Arial" w:hAnsi="Arial" w:cs="Arial"/>
          <w:b/>
          <w:sz w:val="24"/>
          <w:szCs w:val="24"/>
        </w:rPr>
        <w:t>2.2</w:t>
      </w:r>
      <w:r>
        <w:rPr>
          <w:rFonts w:ascii="Arial" w:hAnsi="Arial" w:cs="Arial"/>
          <w:b/>
          <w:sz w:val="24"/>
          <w:szCs w:val="24"/>
        </w:rPr>
        <w:tab/>
      </w:r>
      <w:r w:rsidR="00561B1C">
        <w:rPr>
          <w:rFonts w:ascii="Arial" w:hAnsi="Arial" w:cs="Arial"/>
          <w:b/>
          <w:sz w:val="24"/>
          <w:szCs w:val="24"/>
        </w:rPr>
        <w:t>Tenant equality, diversity and i</w:t>
      </w:r>
      <w:r w:rsidR="00E70E1C" w:rsidRPr="00E70E1C">
        <w:rPr>
          <w:rFonts w:ascii="Arial" w:hAnsi="Arial" w:cs="Arial"/>
          <w:b/>
          <w:sz w:val="24"/>
          <w:szCs w:val="24"/>
        </w:rPr>
        <w:t>nclusion</w:t>
      </w:r>
      <w:r w:rsidR="00605738">
        <w:rPr>
          <w:rFonts w:ascii="Arial" w:hAnsi="Arial" w:cs="Arial"/>
          <w:b/>
          <w:sz w:val="24"/>
          <w:szCs w:val="24"/>
        </w:rPr>
        <w:t xml:space="preserve"> </w:t>
      </w:r>
    </w:p>
    <w:p w14:paraId="78BC9CFA" w14:textId="77777777" w:rsidR="00411169" w:rsidRDefault="002A2825" w:rsidP="00BD066E">
      <w:pPr>
        <w:adjustRightInd w:val="0"/>
        <w:spacing w:line="276" w:lineRule="auto"/>
        <w:ind w:left="360"/>
        <w:jc w:val="both"/>
        <w:rPr>
          <w:rFonts w:ascii="Arial" w:hAnsi="Arial" w:cs="Arial"/>
          <w:sz w:val="24"/>
          <w:szCs w:val="24"/>
        </w:rPr>
      </w:pPr>
      <w:r>
        <w:rPr>
          <w:rFonts w:ascii="Arial" w:hAnsi="Arial" w:cs="Arial"/>
          <w:sz w:val="24"/>
          <w:szCs w:val="24"/>
        </w:rPr>
        <w:tab/>
        <w:t xml:space="preserve">Staff felt that it is important to recognise what we do particularly well at FCHA. </w:t>
      </w:r>
      <w:r>
        <w:rPr>
          <w:rFonts w:ascii="Arial" w:hAnsi="Arial" w:cs="Arial"/>
          <w:sz w:val="24"/>
          <w:szCs w:val="24"/>
        </w:rPr>
        <w:tab/>
        <w:t xml:space="preserve">As a specialist housing provider for people with disabilities, </w:t>
      </w:r>
      <w:r w:rsidR="004E6A0D">
        <w:rPr>
          <w:rFonts w:ascii="Arial" w:hAnsi="Arial" w:cs="Arial"/>
          <w:sz w:val="24"/>
          <w:szCs w:val="24"/>
        </w:rPr>
        <w:t xml:space="preserve">consensus was </w:t>
      </w:r>
      <w:r w:rsidR="004E6A0D">
        <w:rPr>
          <w:rFonts w:ascii="Arial" w:hAnsi="Arial" w:cs="Arial"/>
          <w:sz w:val="24"/>
          <w:szCs w:val="24"/>
        </w:rPr>
        <w:tab/>
        <w:t xml:space="preserve">that the Association is effective in acting inclusively in relation to this strand of </w:t>
      </w:r>
      <w:r w:rsidR="004E6A0D">
        <w:rPr>
          <w:rFonts w:ascii="Arial" w:hAnsi="Arial" w:cs="Arial"/>
          <w:sz w:val="24"/>
          <w:szCs w:val="24"/>
        </w:rPr>
        <w:tab/>
      </w:r>
      <w:r w:rsidR="001F72DF">
        <w:rPr>
          <w:rFonts w:ascii="Arial" w:hAnsi="Arial" w:cs="Arial"/>
          <w:sz w:val="24"/>
          <w:szCs w:val="24"/>
        </w:rPr>
        <w:t>diversity and always makes decisions with the best interest of Tenants at heart.</w:t>
      </w:r>
    </w:p>
    <w:p w14:paraId="78BC9CFB" w14:textId="77777777" w:rsidR="006210F5" w:rsidRDefault="00411169" w:rsidP="00411169">
      <w:pPr>
        <w:adjustRightInd w:val="0"/>
        <w:spacing w:line="276" w:lineRule="auto"/>
        <w:ind w:left="720"/>
        <w:jc w:val="both"/>
        <w:rPr>
          <w:rFonts w:ascii="Arial" w:hAnsi="Arial" w:cs="Arial"/>
          <w:b/>
          <w:sz w:val="24"/>
          <w:szCs w:val="24"/>
        </w:rPr>
      </w:pPr>
      <w:r w:rsidRPr="006210F5">
        <w:rPr>
          <w:rFonts w:ascii="Arial" w:hAnsi="Arial" w:cs="Arial"/>
          <w:b/>
          <w:sz w:val="24"/>
          <w:szCs w:val="24"/>
        </w:rPr>
        <w:t xml:space="preserve">Tenant Feedback </w:t>
      </w:r>
    </w:p>
    <w:p w14:paraId="78BC9CFC" w14:textId="77777777" w:rsidR="006210F5" w:rsidRDefault="006210F5" w:rsidP="00411169">
      <w:pPr>
        <w:adjustRightInd w:val="0"/>
        <w:spacing w:line="276" w:lineRule="auto"/>
        <w:ind w:left="720"/>
        <w:jc w:val="both"/>
        <w:rPr>
          <w:rFonts w:ascii="Arial" w:hAnsi="Arial" w:cs="Arial"/>
          <w:sz w:val="24"/>
          <w:szCs w:val="24"/>
        </w:rPr>
      </w:pPr>
      <w:r>
        <w:rPr>
          <w:rFonts w:ascii="Arial" w:hAnsi="Arial" w:cs="Arial"/>
          <w:sz w:val="24"/>
          <w:szCs w:val="24"/>
        </w:rPr>
        <w:t>FCHA releases an annual Tenant survey and we are proud of the posit</w:t>
      </w:r>
      <w:r w:rsidR="00D2008B">
        <w:rPr>
          <w:rFonts w:ascii="Arial" w:hAnsi="Arial" w:cs="Arial"/>
          <w:sz w:val="24"/>
          <w:szCs w:val="24"/>
        </w:rPr>
        <w:t>ive feedback we receive. In response to the 2022 survey and m</w:t>
      </w:r>
      <w:r>
        <w:rPr>
          <w:rFonts w:ascii="Arial" w:hAnsi="Arial" w:cs="Arial"/>
          <w:sz w:val="24"/>
          <w:szCs w:val="24"/>
        </w:rPr>
        <w:t xml:space="preserve">ost relevant to the topic of equality, diversity and inclusion, </w:t>
      </w:r>
      <w:r w:rsidR="00D2008B">
        <w:rPr>
          <w:rFonts w:ascii="Arial" w:hAnsi="Arial" w:cs="Arial"/>
          <w:sz w:val="24"/>
          <w:szCs w:val="24"/>
        </w:rPr>
        <w:t xml:space="preserve">Tenants have </w:t>
      </w:r>
      <w:r>
        <w:rPr>
          <w:rFonts w:ascii="Arial" w:hAnsi="Arial" w:cs="Arial"/>
          <w:sz w:val="24"/>
          <w:szCs w:val="24"/>
        </w:rPr>
        <w:t>told us that:</w:t>
      </w:r>
    </w:p>
    <w:p w14:paraId="78BC9CFD" w14:textId="77777777" w:rsidR="006210F5" w:rsidRDefault="006210F5" w:rsidP="00411169">
      <w:pPr>
        <w:adjustRightInd w:val="0"/>
        <w:spacing w:line="276" w:lineRule="auto"/>
        <w:ind w:left="720"/>
        <w:jc w:val="both"/>
        <w:rPr>
          <w:rFonts w:ascii="Arial" w:hAnsi="Arial" w:cs="Arial"/>
          <w:i/>
          <w:sz w:val="24"/>
          <w:szCs w:val="24"/>
        </w:rPr>
      </w:pPr>
      <w:r w:rsidRPr="006210F5">
        <w:rPr>
          <w:rFonts w:ascii="Arial" w:hAnsi="Arial" w:cs="Arial"/>
          <w:i/>
          <w:sz w:val="24"/>
          <w:szCs w:val="24"/>
        </w:rPr>
        <w:t>“The adaptations were made to make my sons life better. He loves it here and is more independent which makes my life easier</w:t>
      </w:r>
      <w:r>
        <w:rPr>
          <w:rFonts w:ascii="Arial" w:hAnsi="Arial" w:cs="Arial"/>
          <w:i/>
          <w:sz w:val="24"/>
          <w:szCs w:val="24"/>
        </w:rPr>
        <w:t>.</w:t>
      </w:r>
      <w:r w:rsidRPr="006210F5">
        <w:rPr>
          <w:rFonts w:ascii="Arial" w:hAnsi="Arial" w:cs="Arial"/>
          <w:i/>
          <w:sz w:val="24"/>
          <w:szCs w:val="24"/>
        </w:rPr>
        <w:t>”</w:t>
      </w:r>
    </w:p>
    <w:p w14:paraId="78BC9CFE" w14:textId="77777777" w:rsidR="006210F5" w:rsidRDefault="006210F5" w:rsidP="00411169">
      <w:pPr>
        <w:adjustRightInd w:val="0"/>
        <w:spacing w:line="276" w:lineRule="auto"/>
        <w:ind w:left="720"/>
        <w:jc w:val="both"/>
        <w:rPr>
          <w:rFonts w:ascii="Arial" w:hAnsi="Arial" w:cs="Arial"/>
          <w:i/>
          <w:sz w:val="24"/>
          <w:szCs w:val="24"/>
        </w:rPr>
      </w:pPr>
      <w:r>
        <w:rPr>
          <w:rFonts w:ascii="Arial" w:hAnsi="Arial" w:cs="Arial"/>
          <w:i/>
          <w:sz w:val="24"/>
          <w:szCs w:val="24"/>
        </w:rPr>
        <w:t>“</w:t>
      </w:r>
      <w:r w:rsidRPr="006210F5">
        <w:rPr>
          <w:rFonts w:ascii="Arial" w:hAnsi="Arial" w:cs="Arial"/>
          <w:i/>
          <w:sz w:val="24"/>
          <w:szCs w:val="24"/>
        </w:rPr>
        <w:t>I enjoy attending FCHA meetings as I get the opportunity to meet new peopl</w:t>
      </w:r>
      <w:r>
        <w:rPr>
          <w:rFonts w:ascii="Arial" w:hAnsi="Arial" w:cs="Arial"/>
          <w:i/>
          <w:sz w:val="24"/>
          <w:szCs w:val="24"/>
        </w:rPr>
        <w:t>e outside of the area I live in.”</w:t>
      </w:r>
    </w:p>
    <w:p w14:paraId="78BC9CFF" w14:textId="77777777" w:rsidR="006210F5" w:rsidRDefault="006210F5" w:rsidP="00411169">
      <w:pPr>
        <w:adjustRightInd w:val="0"/>
        <w:spacing w:line="276" w:lineRule="auto"/>
        <w:ind w:left="720"/>
        <w:jc w:val="both"/>
        <w:rPr>
          <w:rFonts w:ascii="Arial" w:hAnsi="Arial" w:cs="Arial"/>
          <w:i/>
          <w:sz w:val="24"/>
          <w:szCs w:val="24"/>
        </w:rPr>
      </w:pPr>
      <w:r>
        <w:rPr>
          <w:rFonts w:ascii="Arial" w:hAnsi="Arial" w:cs="Arial"/>
          <w:i/>
          <w:sz w:val="24"/>
          <w:szCs w:val="24"/>
        </w:rPr>
        <w:t>“</w:t>
      </w:r>
      <w:r w:rsidRPr="006210F5">
        <w:rPr>
          <w:rFonts w:ascii="Arial" w:hAnsi="Arial" w:cs="Arial"/>
          <w:i/>
          <w:sz w:val="24"/>
          <w:szCs w:val="24"/>
        </w:rPr>
        <w:t>First Choice provides every tenant everything that</w:t>
      </w:r>
      <w:r w:rsidR="003A2726">
        <w:rPr>
          <w:rFonts w:ascii="Arial" w:hAnsi="Arial" w:cs="Arial"/>
          <w:i/>
          <w:sz w:val="24"/>
          <w:szCs w:val="24"/>
        </w:rPr>
        <w:t xml:space="preserve"> </w:t>
      </w:r>
      <w:r w:rsidR="003A2726" w:rsidRPr="00D2008B">
        <w:rPr>
          <w:rFonts w:ascii="Arial" w:hAnsi="Arial" w:cs="Arial"/>
          <w:sz w:val="24"/>
          <w:szCs w:val="24"/>
        </w:rPr>
        <w:t>[is]</w:t>
      </w:r>
      <w:r w:rsidRPr="006210F5">
        <w:rPr>
          <w:rFonts w:ascii="Arial" w:hAnsi="Arial" w:cs="Arial"/>
          <w:i/>
          <w:sz w:val="24"/>
          <w:szCs w:val="24"/>
        </w:rPr>
        <w:t xml:space="preserve"> needed to help and </w:t>
      </w:r>
      <w:r w:rsidR="003A2726" w:rsidRPr="00D2008B">
        <w:rPr>
          <w:rFonts w:ascii="Arial" w:hAnsi="Arial" w:cs="Arial"/>
          <w:sz w:val="24"/>
          <w:szCs w:val="24"/>
        </w:rPr>
        <w:t xml:space="preserve">[be] </w:t>
      </w:r>
      <w:r w:rsidR="003A2726">
        <w:rPr>
          <w:rFonts w:ascii="Arial" w:hAnsi="Arial" w:cs="Arial"/>
          <w:i/>
          <w:sz w:val="24"/>
          <w:szCs w:val="24"/>
        </w:rPr>
        <w:t>more independent.”</w:t>
      </w:r>
    </w:p>
    <w:p w14:paraId="78BC9D00" w14:textId="77777777" w:rsidR="003A2726" w:rsidRDefault="003A2726" w:rsidP="00411169">
      <w:pPr>
        <w:adjustRightInd w:val="0"/>
        <w:spacing w:line="276" w:lineRule="auto"/>
        <w:ind w:left="720"/>
        <w:jc w:val="both"/>
        <w:rPr>
          <w:rFonts w:ascii="Arial" w:hAnsi="Arial" w:cs="Arial"/>
          <w:i/>
          <w:sz w:val="24"/>
          <w:szCs w:val="24"/>
        </w:rPr>
      </w:pPr>
      <w:r>
        <w:rPr>
          <w:rFonts w:ascii="Arial" w:hAnsi="Arial" w:cs="Arial"/>
          <w:i/>
          <w:sz w:val="24"/>
          <w:szCs w:val="24"/>
        </w:rPr>
        <w:t>“</w:t>
      </w:r>
      <w:r w:rsidRPr="003A2726">
        <w:rPr>
          <w:rFonts w:ascii="Arial" w:hAnsi="Arial" w:cs="Arial"/>
          <w:i/>
          <w:sz w:val="24"/>
          <w:szCs w:val="24"/>
        </w:rPr>
        <w:t>I'm really happy</w:t>
      </w:r>
      <w:r>
        <w:rPr>
          <w:rFonts w:ascii="Arial" w:hAnsi="Arial" w:cs="Arial"/>
          <w:i/>
          <w:sz w:val="24"/>
          <w:szCs w:val="24"/>
        </w:rPr>
        <w:t>.”</w:t>
      </w:r>
    </w:p>
    <w:p w14:paraId="78BC9D01" w14:textId="77777777" w:rsidR="003A2726" w:rsidRDefault="003A2726" w:rsidP="00411169">
      <w:pPr>
        <w:adjustRightInd w:val="0"/>
        <w:spacing w:line="276" w:lineRule="auto"/>
        <w:ind w:left="720"/>
        <w:jc w:val="both"/>
        <w:rPr>
          <w:rFonts w:ascii="Arial" w:hAnsi="Arial" w:cs="Arial"/>
          <w:sz w:val="24"/>
          <w:szCs w:val="24"/>
        </w:rPr>
      </w:pPr>
      <w:r>
        <w:rPr>
          <w:rFonts w:ascii="Arial" w:hAnsi="Arial" w:cs="Arial"/>
          <w:sz w:val="24"/>
          <w:szCs w:val="24"/>
        </w:rPr>
        <w:lastRenderedPageBreak/>
        <w:t>In terms of Tenants satisfaction levels across the Association at the time of writing, the following are significant in relation to equality, diversity and inclusion:</w:t>
      </w:r>
    </w:p>
    <w:p w14:paraId="78BC9D02" w14:textId="77777777" w:rsidR="003A2726" w:rsidRPr="003A2726" w:rsidRDefault="003A2726" w:rsidP="003A2726">
      <w:pPr>
        <w:pStyle w:val="ListParagraph"/>
        <w:numPr>
          <w:ilvl w:val="0"/>
          <w:numId w:val="12"/>
        </w:numPr>
        <w:adjustRightInd w:val="0"/>
        <w:spacing w:line="276" w:lineRule="auto"/>
        <w:jc w:val="both"/>
        <w:rPr>
          <w:rFonts w:ascii="Arial" w:hAnsi="Arial" w:cs="Arial"/>
          <w:sz w:val="24"/>
          <w:szCs w:val="24"/>
        </w:rPr>
      </w:pPr>
      <w:r w:rsidRPr="003A2726">
        <w:rPr>
          <w:rFonts w:ascii="Arial" w:hAnsi="Arial" w:cs="Arial"/>
          <w:sz w:val="24"/>
          <w:szCs w:val="24"/>
        </w:rPr>
        <w:t>99% of respondents said they feel happy in their home</w:t>
      </w:r>
    </w:p>
    <w:p w14:paraId="78BC9D03" w14:textId="77777777" w:rsidR="003A2726" w:rsidRPr="003A2726" w:rsidRDefault="003A2726" w:rsidP="003A2726">
      <w:pPr>
        <w:pStyle w:val="ListParagraph"/>
        <w:numPr>
          <w:ilvl w:val="0"/>
          <w:numId w:val="12"/>
        </w:numPr>
        <w:adjustRightInd w:val="0"/>
        <w:spacing w:line="276" w:lineRule="auto"/>
        <w:jc w:val="both"/>
        <w:rPr>
          <w:rFonts w:ascii="Arial" w:hAnsi="Arial" w:cs="Arial"/>
          <w:sz w:val="24"/>
          <w:szCs w:val="24"/>
        </w:rPr>
      </w:pPr>
      <w:r w:rsidRPr="003A2726">
        <w:rPr>
          <w:rFonts w:ascii="Arial" w:hAnsi="Arial" w:cs="Arial"/>
          <w:sz w:val="24"/>
          <w:szCs w:val="24"/>
        </w:rPr>
        <w:t>99.5% of respondents said they feel safe in their home</w:t>
      </w:r>
    </w:p>
    <w:p w14:paraId="78BC9D04" w14:textId="77777777" w:rsidR="003A2726" w:rsidRPr="003A2726" w:rsidRDefault="003A2726" w:rsidP="003A2726">
      <w:pPr>
        <w:pStyle w:val="ListParagraph"/>
        <w:numPr>
          <w:ilvl w:val="0"/>
          <w:numId w:val="12"/>
        </w:numPr>
        <w:adjustRightInd w:val="0"/>
        <w:spacing w:line="276" w:lineRule="auto"/>
        <w:jc w:val="both"/>
        <w:rPr>
          <w:rFonts w:ascii="Arial" w:hAnsi="Arial" w:cs="Arial"/>
          <w:sz w:val="24"/>
          <w:szCs w:val="24"/>
        </w:rPr>
      </w:pPr>
      <w:r w:rsidRPr="003A2726">
        <w:rPr>
          <w:rFonts w:ascii="Arial" w:hAnsi="Arial" w:cs="Arial"/>
          <w:sz w:val="24"/>
          <w:szCs w:val="24"/>
        </w:rPr>
        <w:t xml:space="preserve">99% of respondents said their home helps them to be independent </w:t>
      </w:r>
    </w:p>
    <w:p w14:paraId="78BC9D05" w14:textId="77777777" w:rsidR="003A2726" w:rsidRPr="003A2726" w:rsidRDefault="003A2726" w:rsidP="003A2726">
      <w:pPr>
        <w:pStyle w:val="ListParagraph"/>
        <w:numPr>
          <w:ilvl w:val="0"/>
          <w:numId w:val="12"/>
        </w:numPr>
        <w:adjustRightInd w:val="0"/>
        <w:spacing w:line="276" w:lineRule="auto"/>
        <w:jc w:val="both"/>
        <w:rPr>
          <w:rFonts w:ascii="Arial" w:hAnsi="Arial" w:cs="Arial"/>
          <w:sz w:val="24"/>
          <w:szCs w:val="24"/>
        </w:rPr>
      </w:pPr>
      <w:r w:rsidRPr="003A2726">
        <w:rPr>
          <w:rFonts w:ascii="Arial" w:hAnsi="Arial" w:cs="Arial"/>
          <w:sz w:val="24"/>
          <w:szCs w:val="24"/>
        </w:rPr>
        <w:t>97.5% of respondents said they feel like they belong in their community</w:t>
      </w:r>
    </w:p>
    <w:p w14:paraId="78BC9D06" w14:textId="77777777" w:rsidR="003A2726" w:rsidRPr="003A2726" w:rsidRDefault="003A2726" w:rsidP="003A2726">
      <w:pPr>
        <w:pStyle w:val="ListParagraph"/>
        <w:numPr>
          <w:ilvl w:val="0"/>
          <w:numId w:val="12"/>
        </w:numPr>
        <w:adjustRightInd w:val="0"/>
        <w:spacing w:line="276" w:lineRule="auto"/>
        <w:jc w:val="both"/>
        <w:rPr>
          <w:rFonts w:ascii="Arial" w:hAnsi="Arial" w:cs="Arial"/>
          <w:sz w:val="24"/>
          <w:szCs w:val="24"/>
        </w:rPr>
      </w:pPr>
      <w:r w:rsidRPr="003A2726">
        <w:rPr>
          <w:rFonts w:ascii="Arial" w:hAnsi="Arial" w:cs="Arial"/>
          <w:sz w:val="24"/>
          <w:szCs w:val="24"/>
        </w:rPr>
        <w:t>99% of respondents said they feel happy with their neighbourhood as a place to live</w:t>
      </w:r>
    </w:p>
    <w:p w14:paraId="78BC9D07" w14:textId="77777777" w:rsidR="003A2726" w:rsidRPr="003A2726" w:rsidRDefault="003A2726" w:rsidP="003A2726">
      <w:pPr>
        <w:pStyle w:val="ListParagraph"/>
        <w:numPr>
          <w:ilvl w:val="0"/>
          <w:numId w:val="12"/>
        </w:numPr>
        <w:adjustRightInd w:val="0"/>
        <w:spacing w:line="276" w:lineRule="auto"/>
        <w:jc w:val="both"/>
        <w:rPr>
          <w:rFonts w:ascii="Arial" w:hAnsi="Arial" w:cs="Arial"/>
          <w:sz w:val="24"/>
          <w:szCs w:val="24"/>
        </w:rPr>
      </w:pPr>
      <w:r w:rsidRPr="003A2726">
        <w:rPr>
          <w:rFonts w:ascii="Arial" w:hAnsi="Arial" w:cs="Arial"/>
          <w:sz w:val="24"/>
          <w:szCs w:val="24"/>
        </w:rPr>
        <w:t>96.5% of respondents said they have enough ways to communicate with FCHA</w:t>
      </w:r>
    </w:p>
    <w:p w14:paraId="78BC9D08" w14:textId="77777777" w:rsidR="003A2726" w:rsidRPr="003A2726" w:rsidRDefault="003A2726" w:rsidP="003A2726">
      <w:pPr>
        <w:pStyle w:val="ListParagraph"/>
        <w:numPr>
          <w:ilvl w:val="0"/>
          <w:numId w:val="12"/>
        </w:numPr>
        <w:adjustRightInd w:val="0"/>
        <w:spacing w:line="276" w:lineRule="auto"/>
        <w:jc w:val="both"/>
        <w:rPr>
          <w:rFonts w:ascii="Arial" w:hAnsi="Arial" w:cs="Arial"/>
          <w:sz w:val="24"/>
          <w:szCs w:val="24"/>
        </w:rPr>
      </w:pPr>
      <w:r w:rsidRPr="003A2726">
        <w:rPr>
          <w:rFonts w:ascii="Arial" w:hAnsi="Arial" w:cs="Arial"/>
          <w:sz w:val="24"/>
          <w:szCs w:val="24"/>
        </w:rPr>
        <w:t>99.5% of respondents said they are happy with the overall services provided by FCHA</w:t>
      </w:r>
    </w:p>
    <w:p w14:paraId="78BC9D09" w14:textId="77777777" w:rsidR="003A2726" w:rsidRPr="003A2726" w:rsidRDefault="003A2726" w:rsidP="003A2726">
      <w:pPr>
        <w:pStyle w:val="ListParagraph"/>
        <w:numPr>
          <w:ilvl w:val="0"/>
          <w:numId w:val="12"/>
        </w:numPr>
        <w:adjustRightInd w:val="0"/>
        <w:spacing w:line="276" w:lineRule="auto"/>
        <w:jc w:val="both"/>
        <w:rPr>
          <w:rFonts w:ascii="Arial" w:hAnsi="Arial" w:cs="Arial"/>
          <w:sz w:val="24"/>
          <w:szCs w:val="24"/>
        </w:rPr>
      </w:pPr>
      <w:r w:rsidRPr="003A2726">
        <w:rPr>
          <w:rFonts w:ascii="Arial" w:hAnsi="Arial" w:cs="Arial"/>
          <w:sz w:val="24"/>
          <w:szCs w:val="24"/>
        </w:rPr>
        <w:t>99.5% of respondents said that FCHA is a good landlord</w:t>
      </w:r>
    </w:p>
    <w:p w14:paraId="78BC9D0A" w14:textId="77777777" w:rsidR="003A2726" w:rsidRPr="003A2726" w:rsidRDefault="003A2726" w:rsidP="003A2726">
      <w:pPr>
        <w:pStyle w:val="ListParagraph"/>
        <w:numPr>
          <w:ilvl w:val="0"/>
          <w:numId w:val="12"/>
        </w:numPr>
        <w:adjustRightInd w:val="0"/>
        <w:spacing w:line="276" w:lineRule="auto"/>
        <w:jc w:val="both"/>
        <w:rPr>
          <w:rFonts w:ascii="Arial" w:hAnsi="Arial" w:cs="Arial"/>
          <w:sz w:val="24"/>
          <w:szCs w:val="24"/>
        </w:rPr>
      </w:pPr>
      <w:r w:rsidRPr="003A2726">
        <w:rPr>
          <w:rFonts w:ascii="Arial" w:hAnsi="Arial" w:cs="Arial"/>
          <w:sz w:val="24"/>
          <w:szCs w:val="24"/>
        </w:rPr>
        <w:t>99% of respondents said they trust FCHA</w:t>
      </w:r>
    </w:p>
    <w:p w14:paraId="78BC9D0B" w14:textId="77777777" w:rsidR="003A2726" w:rsidRPr="003A2726" w:rsidRDefault="003A2726" w:rsidP="003A2726">
      <w:pPr>
        <w:pStyle w:val="ListParagraph"/>
        <w:numPr>
          <w:ilvl w:val="0"/>
          <w:numId w:val="12"/>
        </w:numPr>
        <w:adjustRightInd w:val="0"/>
        <w:spacing w:line="276" w:lineRule="auto"/>
        <w:jc w:val="both"/>
        <w:rPr>
          <w:rFonts w:ascii="Arial" w:hAnsi="Arial" w:cs="Arial"/>
          <w:sz w:val="24"/>
          <w:szCs w:val="24"/>
        </w:rPr>
      </w:pPr>
      <w:r w:rsidRPr="003A2726">
        <w:rPr>
          <w:rFonts w:ascii="Arial" w:hAnsi="Arial" w:cs="Arial"/>
          <w:sz w:val="24"/>
          <w:szCs w:val="24"/>
        </w:rPr>
        <w:t>97% of respondents said FCHA provides enough opportunities for Tenants to get involved</w:t>
      </w:r>
    </w:p>
    <w:p w14:paraId="78BC9D0C" w14:textId="77777777" w:rsidR="001E50AF" w:rsidRDefault="001E50AF" w:rsidP="002A2825">
      <w:pPr>
        <w:adjustRightInd w:val="0"/>
        <w:spacing w:line="276" w:lineRule="auto"/>
        <w:ind w:left="360"/>
        <w:jc w:val="both"/>
        <w:rPr>
          <w:rFonts w:ascii="Arial" w:hAnsi="Arial" w:cs="Arial"/>
          <w:b/>
          <w:sz w:val="24"/>
          <w:szCs w:val="24"/>
        </w:rPr>
      </w:pPr>
      <w:r>
        <w:rPr>
          <w:rFonts w:ascii="Arial" w:hAnsi="Arial" w:cs="Arial"/>
          <w:b/>
          <w:sz w:val="24"/>
          <w:szCs w:val="24"/>
        </w:rPr>
        <w:tab/>
      </w:r>
      <w:r w:rsidRPr="002A2825">
        <w:rPr>
          <w:rFonts w:ascii="Arial" w:hAnsi="Arial" w:cs="Arial"/>
          <w:b/>
          <w:sz w:val="24"/>
          <w:szCs w:val="24"/>
        </w:rPr>
        <w:t>The role of Local Authority and Support Provider partners</w:t>
      </w:r>
    </w:p>
    <w:p w14:paraId="78BC9D0D" w14:textId="77777777" w:rsidR="00AC4FBD" w:rsidRDefault="00AC4FBD" w:rsidP="00AC4FBD">
      <w:pPr>
        <w:adjustRightInd w:val="0"/>
        <w:spacing w:line="276" w:lineRule="auto"/>
        <w:ind w:left="720"/>
        <w:jc w:val="both"/>
        <w:rPr>
          <w:rFonts w:ascii="Arial" w:hAnsi="Arial" w:cs="Arial"/>
          <w:sz w:val="24"/>
          <w:szCs w:val="24"/>
        </w:rPr>
      </w:pPr>
      <w:r>
        <w:rPr>
          <w:rFonts w:ascii="Arial" w:hAnsi="Arial" w:cs="Arial"/>
          <w:sz w:val="24"/>
          <w:szCs w:val="24"/>
        </w:rPr>
        <w:t>Staff reflected on the lack of diversity amongst FCHA Tenants, particularly in relation to ethnicity, religion and belief. The Association itself cannot directly influence decision making around who does and does not become an FCHA Tenant, as Local Authority partners have full nomination rights. It is difficult for FCHA to answer questions around representation across its Tenant group without engaging more closely with Local Authority partners on this topic to ensure that the process is not in any way exclusionary.</w:t>
      </w:r>
    </w:p>
    <w:p w14:paraId="78BC9D0E" w14:textId="77777777" w:rsidR="00605A93" w:rsidRDefault="00AC4FBD" w:rsidP="00AC4FBD">
      <w:pPr>
        <w:adjustRightInd w:val="0"/>
        <w:spacing w:line="276" w:lineRule="auto"/>
        <w:ind w:left="720"/>
        <w:jc w:val="both"/>
        <w:rPr>
          <w:rFonts w:ascii="Arial" w:hAnsi="Arial" w:cs="Arial"/>
          <w:sz w:val="24"/>
          <w:szCs w:val="24"/>
        </w:rPr>
      </w:pPr>
      <w:r>
        <w:rPr>
          <w:rFonts w:ascii="Arial" w:hAnsi="Arial" w:cs="Arial"/>
          <w:sz w:val="24"/>
          <w:szCs w:val="24"/>
        </w:rPr>
        <w:t>Staff expressed an interest to know how diversity is considered by FCHA’</w:t>
      </w:r>
      <w:r w:rsidR="001F72DF">
        <w:rPr>
          <w:rFonts w:ascii="Arial" w:hAnsi="Arial" w:cs="Arial"/>
          <w:sz w:val="24"/>
          <w:szCs w:val="24"/>
        </w:rPr>
        <w:t>s Support P</w:t>
      </w:r>
      <w:r>
        <w:rPr>
          <w:rFonts w:ascii="Arial" w:hAnsi="Arial" w:cs="Arial"/>
          <w:sz w:val="24"/>
          <w:szCs w:val="24"/>
        </w:rPr>
        <w:t xml:space="preserve">rovider partners. For example, </w:t>
      </w:r>
      <w:r w:rsidR="00411169">
        <w:rPr>
          <w:rFonts w:ascii="Arial" w:hAnsi="Arial" w:cs="Arial"/>
          <w:sz w:val="24"/>
          <w:szCs w:val="24"/>
        </w:rPr>
        <w:t xml:space="preserve">are Tenants matched (where possible) with support staff who may have similar lived experiences </w:t>
      </w:r>
      <w:r w:rsidR="001F72DF">
        <w:rPr>
          <w:rFonts w:ascii="Arial" w:hAnsi="Arial" w:cs="Arial"/>
          <w:sz w:val="24"/>
          <w:szCs w:val="24"/>
        </w:rPr>
        <w:t>or share certain protected characteristics</w:t>
      </w:r>
      <w:r w:rsidR="00411169">
        <w:rPr>
          <w:rFonts w:ascii="Arial" w:hAnsi="Arial" w:cs="Arial"/>
          <w:sz w:val="24"/>
          <w:szCs w:val="24"/>
        </w:rPr>
        <w:t>? Factoring in this potential compatibility with regards to support would be a beneficial way of fostering positive relationships and encouraging a sense of belonging at FCHA properties.</w:t>
      </w:r>
    </w:p>
    <w:p w14:paraId="29DBD0DD" w14:textId="15080365" w:rsidR="00070623" w:rsidRPr="0007309A" w:rsidRDefault="00070623" w:rsidP="00AC4FBD">
      <w:pPr>
        <w:adjustRightInd w:val="0"/>
        <w:spacing w:line="276" w:lineRule="auto"/>
        <w:ind w:left="720"/>
        <w:jc w:val="both"/>
        <w:rPr>
          <w:rFonts w:ascii="Arial" w:hAnsi="Arial" w:cs="Arial"/>
          <w:sz w:val="24"/>
          <w:szCs w:val="24"/>
        </w:rPr>
      </w:pPr>
      <w:r>
        <w:rPr>
          <w:rFonts w:ascii="Arial" w:hAnsi="Arial" w:cs="Arial"/>
          <w:sz w:val="24"/>
          <w:szCs w:val="24"/>
        </w:rPr>
        <w:t>Whilst our influence in these areas is limited, FCHA will e</w:t>
      </w:r>
      <w:r w:rsidRPr="00070623">
        <w:rPr>
          <w:rFonts w:ascii="Arial" w:hAnsi="Arial" w:cs="Arial"/>
          <w:sz w:val="24"/>
          <w:szCs w:val="24"/>
        </w:rPr>
        <w:t xml:space="preserve">nsure that all Service Level Agreements </w:t>
      </w:r>
      <w:r>
        <w:rPr>
          <w:rFonts w:ascii="Arial" w:hAnsi="Arial" w:cs="Arial"/>
          <w:sz w:val="24"/>
          <w:szCs w:val="24"/>
        </w:rPr>
        <w:t xml:space="preserve">with Local Authority and Support Provider partners </w:t>
      </w:r>
      <w:r w:rsidRPr="00070623">
        <w:rPr>
          <w:rFonts w:ascii="Arial" w:hAnsi="Arial" w:cs="Arial"/>
          <w:sz w:val="24"/>
          <w:szCs w:val="24"/>
        </w:rPr>
        <w:t>include EDI agreements/arrangements</w:t>
      </w:r>
      <w:r>
        <w:rPr>
          <w:rFonts w:ascii="Arial" w:hAnsi="Arial" w:cs="Arial"/>
          <w:sz w:val="24"/>
          <w:szCs w:val="24"/>
        </w:rPr>
        <w:t>.</w:t>
      </w:r>
    </w:p>
    <w:p w14:paraId="78BC9D0F" w14:textId="77777777" w:rsidR="00E2756F" w:rsidRDefault="00E2756F" w:rsidP="002A2825">
      <w:pPr>
        <w:adjustRightInd w:val="0"/>
        <w:spacing w:line="276" w:lineRule="auto"/>
        <w:ind w:left="360"/>
        <w:jc w:val="both"/>
        <w:rPr>
          <w:rFonts w:ascii="Arial" w:hAnsi="Arial" w:cs="Arial"/>
          <w:b/>
          <w:sz w:val="24"/>
          <w:szCs w:val="24"/>
        </w:rPr>
      </w:pPr>
      <w:r>
        <w:rPr>
          <w:rFonts w:ascii="Arial" w:hAnsi="Arial" w:cs="Arial"/>
          <w:b/>
          <w:sz w:val="24"/>
          <w:szCs w:val="24"/>
        </w:rPr>
        <w:tab/>
        <w:t>Hate Crime</w:t>
      </w:r>
    </w:p>
    <w:p w14:paraId="78BC9D10" w14:textId="77777777" w:rsidR="004C5DD6" w:rsidRPr="005F4514" w:rsidRDefault="00226205" w:rsidP="005F4514">
      <w:pPr>
        <w:jc w:val="both"/>
        <w:rPr>
          <w:color w:val="00B0F0"/>
        </w:rPr>
      </w:pPr>
      <w:r>
        <w:rPr>
          <w:rFonts w:ascii="Arial" w:hAnsi="Arial" w:cs="Arial"/>
          <w:sz w:val="24"/>
          <w:szCs w:val="24"/>
        </w:rPr>
        <w:tab/>
      </w:r>
      <w:r w:rsidR="004C5DD6">
        <w:rPr>
          <w:rFonts w:ascii="Arial" w:hAnsi="Arial" w:cs="Arial"/>
          <w:sz w:val="24"/>
          <w:szCs w:val="24"/>
        </w:rPr>
        <w:t xml:space="preserve">FCHA has well-established processes for reporting and responding to hate </w:t>
      </w:r>
      <w:r>
        <w:rPr>
          <w:rFonts w:ascii="Arial" w:hAnsi="Arial" w:cs="Arial"/>
          <w:sz w:val="24"/>
          <w:szCs w:val="24"/>
        </w:rPr>
        <w:tab/>
      </w:r>
      <w:r w:rsidR="004C5DD6">
        <w:rPr>
          <w:rFonts w:ascii="Arial" w:hAnsi="Arial" w:cs="Arial"/>
          <w:sz w:val="24"/>
          <w:szCs w:val="24"/>
        </w:rPr>
        <w:t xml:space="preserve">crime incidents. Despite this, support staff or Tenants themselves do </w:t>
      </w:r>
      <w:r>
        <w:rPr>
          <w:rFonts w:ascii="Arial" w:hAnsi="Arial" w:cs="Arial"/>
          <w:sz w:val="24"/>
          <w:szCs w:val="24"/>
        </w:rPr>
        <w:tab/>
      </w:r>
      <w:r w:rsidR="004C5DD6">
        <w:rPr>
          <w:rFonts w:ascii="Arial" w:hAnsi="Arial" w:cs="Arial"/>
          <w:sz w:val="24"/>
          <w:szCs w:val="24"/>
        </w:rPr>
        <w:t>sometimes fall short of notify</w:t>
      </w:r>
      <w:r w:rsidR="000E572C">
        <w:rPr>
          <w:rFonts w:ascii="Arial" w:hAnsi="Arial" w:cs="Arial"/>
          <w:sz w:val="24"/>
          <w:szCs w:val="24"/>
        </w:rPr>
        <w:t>ing us as their Registered Social Landlord</w:t>
      </w:r>
      <w:r w:rsidR="001A6DE5">
        <w:rPr>
          <w:rFonts w:ascii="Arial" w:hAnsi="Arial" w:cs="Arial"/>
          <w:sz w:val="24"/>
          <w:szCs w:val="24"/>
        </w:rPr>
        <w:t xml:space="preserve"> (RSL)</w:t>
      </w:r>
      <w:r w:rsidR="004C5DD6">
        <w:rPr>
          <w:rFonts w:ascii="Arial" w:hAnsi="Arial" w:cs="Arial"/>
          <w:sz w:val="24"/>
          <w:szCs w:val="24"/>
        </w:rPr>
        <w:t xml:space="preserve">. </w:t>
      </w:r>
      <w:r>
        <w:rPr>
          <w:rFonts w:ascii="Arial" w:hAnsi="Arial" w:cs="Arial"/>
          <w:sz w:val="24"/>
          <w:szCs w:val="24"/>
        </w:rPr>
        <w:tab/>
      </w:r>
      <w:r w:rsidR="004C5DD6">
        <w:rPr>
          <w:rFonts w:ascii="Arial" w:hAnsi="Arial" w:cs="Arial"/>
          <w:sz w:val="24"/>
          <w:szCs w:val="24"/>
        </w:rPr>
        <w:t xml:space="preserve">Engagement with Support Provider partners directly has revealed that, for </w:t>
      </w:r>
      <w:r>
        <w:rPr>
          <w:rFonts w:ascii="Arial" w:hAnsi="Arial" w:cs="Arial"/>
          <w:sz w:val="24"/>
          <w:szCs w:val="24"/>
        </w:rPr>
        <w:tab/>
      </w:r>
      <w:r w:rsidR="004C5DD6">
        <w:rPr>
          <w:rFonts w:ascii="Arial" w:hAnsi="Arial" w:cs="Arial"/>
          <w:sz w:val="24"/>
          <w:szCs w:val="24"/>
        </w:rPr>
        <w:t xml:space="preserve">some, incidents of hate are endured by staff but not acted upon. Sadly, </w:t>
      </w:r>
      <w:r w:rsidR="000E572C">
        <w:rPr>
          <w:rFonts w:ascii="Arial" w:hAnsi="Arial" w:cs="Arial"/>
          <w:sz w:val="24"/>
          <w:szCs w:val="24"/>
        </w:rPr>
        <w:t xml:space="preserve">to </w:t>
      </w:r>
      <w:r w:rsidR="007C5D52">
        <w:rPr>
          <w:rFonts w:ascii="Arial" w:hAnsi="Arial" w:cs="Arial"/>
          <w:sz w:val="24"/>
          <w:szCs w:val="24"/>
        </w:rPr>
        <w:tab/>
      </w:r>
      <w:r w:rsidR="000E572C">
        <w:rPr>
          <w:rFonts w:ascii="Arial" w:hAnsi="Arial" w:cs="Arial"/>
          <w:sz w:val="24"/>
          <w:szCs w:val="24"/>
        </w:rPr>
        <w:t>some it</w:t>
      </w:r>
      <w:r w:rsidR="004C5DD6">
        <w:rPr>
          <w:rFonts w:ascii="Arial" w:hAnsi="Arial" w:cs="Arial"/>
          <w:sz w:val="24"/>
          <w:szCs w:val="24"/>
        </w:rPr>
        <w:t xml:space="preserve"> </w:t>
      </w:r>
      <w:r w:rsidR="000E572C">
        <w:rPr>
          <w:rFonts w:ascii="Arial" w:hAnsi="Arial" w:cs="Arial"/>
          <w:sz w:val="24"/>
          <w:szCs w:val="24"/>
        </w:rPr>
        <w:t>can be</w:t>
      </w:r>
      <w:r w:rsidR="004C5DD6">
        <w:rPr>
          <w:rFonts w:ascii="Arial" w:hAnsi="Arial" w:cs="Arial"/>
          <w:sz w:val="24"/>
          <w:szCs w:val="24"/>
        </w:rPr>
        <w:t xml:space="preserve"> viewed as a ‘normal part’ of their job to shield supported </w:t>
      </w:r>
      <w:r w:rsidR="007C5D52">
        <w:rPr>
          <w:rFonts w:ascii="Arial" w:hAnsi="Arial" w:cs="Arial"/>
          <w:sz w:val="24"/>
          <w:szCs w:val="24"/>
        </w:rPr>
        <w:tab/>
      </w:r>
      <w:r w:rsidR="004C5DD6">
        <w:rPr>
          <w:rFonts w:ascii="Arial" w:hAnsi="Arial" w:cs="Arial"/>
          <w:sz w:val="24"/>
          <w:szCs w:val="24"/>
        </w:rPr>
        <w:t>Tenants from negative attitudes</w:t>
      </w:r>
      <w:r w:rsidR="000E572C">
        <w:rPr>
          <w:rFonts w:ascii="Arial" w:hAnsi="Arial" w:cs="Arial"/>
          <w:sz w:val="24"/>
          <w:szCs w:val="24"/>
        </w:rPr>
        <w:t>, even when this becomes more serious</w:t>
      </w:r>
      <w:r w:rsidR="004C5DD6">
        <w:rPr>
          <w:rFonts w:ascii="Arial" w:hAnsi="Arial" w:cs="Arial"/>
          <w:sz w:val="24"/>
          <w:szCs w:val="24"/>
        </w:rPr>
        <w:t xml:space="preserve">. </w:t>
      </w:r>
      <w:r w:rsidR="000E572C">
        <w:rPr>
          <w:rFonts w:ascii="Arial" w:hAnsi="Arial" w:cs="Arial"/>
          <w:sz w:val="24"/>
          <w:szCs w:val="24"/>
        </w:rPr>
        <w:t xml:space="preserve">In </w:t>
      </w:r>
      <w:r w:rsidR="007C5D52">
        <w:rPr>
          <w:rFonts w:ascii="Arial" w:hAnsi="Arial" w:cs="Arial"/>
          <w:sz w:val="24"/>
          <w:szCs w:val="24"/>
        </w:rPr>
        <w:lastRenderedPageBreak/>
        <w:tab/>
      </w:r>
      <w:r w:rsidR="000E572C">
        <w:rPr>
          <w:rFonts w:ascii="Arial" w:hAnsi="Arial" w:cs="Arial"/>
          <w:sz w:val="24"/>
          <w:szCs w:val="24"/>
        </w:rPr>
        <w:t xml:space="preserve">discussing this with FCHA staff, the sentiment was that we need to </w:t>
      </w:r>
      <w:r w:rsidR="007C5D52">
        <w:rPr>
          <w:rFonts w:ascii="Arial" w:hAnsi="Arial" w:cs="Arial"/>
          <w:sz w:val="24"/>
          <w:szCs w:val="24"/>
        </w:rPr>
        <w:tab/>
      </w:r>
      <w:r w:rsidR="000E572C">
        <w:rPr>
          <w:rFonts w:ascii="Arial" w:hAnsi="Arial" w:cs="Arial"/>
          <w:sz w:val="24"/>
          <w:szCs w:val="24"/>
        </w:rPr>
        <w:t xml:space="preserve">understand </w:t>
      </w:r>
      <w:r w:rsidR="000E572C">
        <w:rPr>
          <w:rFonts w:ascii="Arial" w:hAnsi="Arial" w:cs="Arial"/>
          <w:i/>
          <w:sz w:val="24"/>
          <w:szCs w:val="24"/>
        </w:rPr>
        <w:t xml:space="preserve">why </w:t>
      </w:r>
      <w:r w:rsidR="000E572C">
        <w:rPr>
          <w:rFonts w:ascii="Arial" w:hAnsi="Arial" w:cs="Arial"/>
          <w:sz w:val="24"/>
          <w:szCs w:val="24"/>
        </w:rPr>
        <w:t xml:space="preserve">some Support Providers may not come to us. </w:t>
      </w:r>
    </w:p>
    <w:p w14:paraId="78BC9D11" w14:textId="77777777" w:rsidR="001A6DE5" w:rsidRDefault="00A73C4B" w:rsidP="00DD223E">
      <w:pPr>
        <w:ind w:left="720"/>
        <w:jc w:val="both"/>
        <w:rPr>
          <w:rFonts w:ascii="Arial" w:hAnsi="Arial" w:cs="Arial"/>
          <w:color w:val="DE3639" w:themeColor="accent1"/>
          <w:sz w:val="24"/>
        </w:rPr>
      </w:pPr>
      <w:r>
        <w:rPr>
          <w:rFonts w:ascii="Arial" w:hAnsi="Arial" w:cs="Arial"/>
          <w:sz w:val="24"/>
        </w:rPr>
        <w:t>Staff have considered more proactive approaches to reduce the likelihood of hate crime occurring in the first instance, such as creating a video to share with the neighbours of FCHA properties, ideally at the early stages of the development process. The premise would be for people who may have felt nervousness and uncertainty around an FCHA property being built near their home, and may have had negative feelings towards the development, to share their insight and, importantly, the reality that the</w:t>
      </w:r>
      <w:r w:rsidR="00034B80">
        <w:rPr>
          <w:rFonts w:ascii="Arial" w:hAnsi="Arial" w:cs="Arial"/>
          <w:sz w:val="24"/>
        </w:rPr>
        <w:t>y</w:t>
      </w:r>
      <w:r>
        <w:rPr>
          <w:rFonts w:ascii="Arial" w:hAnsi="Arial" w:cs="Arial"/>
          <w:sz w:val="24"/>
        </w:rPr>
        <w:t xml:space="preserve"> came to know and the shift in their attitude. This idea has also received support from some Local Authority and Support Provider partners as more of a prevention approach. The hope is that such footage will help to reduce the ‘Not </w:t>
      </w:r>
      <w:proofErr w:type="gramStart"/>
      <w:r>
        <w:rPr>
          <w:rFonts w:ascii="Arial" w:hAnsi="Arial" w:cs="Arial"/>
          <w:sz w:val="24"/>
        </w:rPr>
        <w:t>In</w:t>
      </w:r>
      <w:proofErr w:type="gramEnd"/>
      <w:r>
        <w:rPr>
          <w:rFonts w:ascii="Arial" w:hAnsi="Arial" w:cs="Arial"/>
          <w:sz w:val="24"/>
        </w:rPr>
        <w:t xml:space="preserve"> My Back Yard’ (NIMBY) issue which sadly does sometimes occur in </w:t>
      </w:r>
      <w:r w:rsidR="005F4514" w:rsidRPr="001A6DE5">
        <w:rPr>
          <w:rFonts w:ascii="Arial" w:hAnsi="Arial" w:cs="Arial"/>
          <w:sz w:val="24"/>
        </w:rPr>
        <w:t>a</w:t>
      </w:r>
      <w:r w:rsidR="005F4514">
        <w:rPr>
          <w:rFonts w:ascii="Arial" w:hAnsi="Arial" w:cs="Arial"/>
          <w:sz w:val="24"/>
        </w:rPr>
        <w:t xml:space="preserve"> </w:t>
      </w:r>
      <w:r>
        <w:rPr>
          <w:rFonts w:ascii="Arial" w:hAnsi="Arial" w:cs="Arial"/>
          <w:sz w:val="24"/>
        </w:rPr>
        <w:t xml:space="preserve">supported </w:t>
      </w:r>
      <w:r w:rsidRPr="001A6DE5">
        <w:rPr>
          <w:rFonts w:ascii="Arial" w:hAnsi="Arial" w:cs="Arial"/>
          <w:sz w:val="24"/>
        </w:rPr>
        <w:t>living</w:t>
      </w:r>
      <w:r w:rsidR="005F4514" w:rsidRPr="001A6DE5">
        <w:rPr>
          <w:rFonts w:ascii="Arial" w:hAnsi="Arial" w:cs="Arial"/>
          <w:sz w:val="24"/>
        </w:rPr>
        <w:t xml:space="preserve"> setting.</w:t>
      </w:r>
    </w:p>
    <w:p w14:paraId="78BC9D14" w14:textId="77777777" w:rsidR="001E50AF" w:rsidRPr="001E50AF" w:rsidRDefault="001E50AF" w:rsidP="00B351B2">
      <w:pPr>
        <w:adjustRightInd w:val="0"/>
        <w:spacing w:line="276" w:lineRule="auto"/>
        <w:ind w:left="720"/>
        <w:jc w:val="both"/>
        <w:rPr>
          <w:rFonts w:ascii="Arial" w:hAnsi="Arial" w:cs="Arial"/>
          <w:b/>
          <w:sz w:val="24"/>
          <w:szCs w:val="24"/>
        </w:rPr>
      </w:pPr>
      <w:r>
        <w:rPr>
          <w:rFonts w:ascii="Arial" w:hAnsi="Arial" w:cs="Arial"/>
          <w:b/>
          <w:sz w:val="24"/>
          <w:szCs w:val="24"/>
        </w:rPr>
        <w:t xml:space="preserve">Celebrating </w:t>
      </w:r>
      <w:r w:rsidRPr="001E50AF">
        <w:rPr>
          <w:rFonts w:ascii="Arial" w:hAnsi="Arial" w:cs="Arial"/>
          <w:b/>
          <w:sz w:val="24"/>
          <w:szCs w:val="24"/>
        </w:rPr>
        <w:t>Tenant Diversity</w:t>
      </w:r>
    </w:p>
    <w:p w14:paraId="78BC9D15" w14:textId="77777777" w:rsidR="000E6401" w:rsidRPr="005F4514" w:rsidRDefault="005F4514" w:rsidP="00411169">
      <w:pPr>
        <w:adjustRightInd w:val="0"/>
        <w:spacing w:line="276" w:lineRule="auto"/>
        <w:ind w:left="720"/>
        <w:jc w:val="both"/>
        <w:rPr>
          <w:rFonts w:ascii="Arial" w:hAnsi="Arial" w:cs="Arial"/>
          <w:strike/>
          <w:sz w:val="24"/>
          <w:szCs w:val="24"/>
        </w:rPr>
      </w:pPr>
      <w:r>
        <w:rPr>
          <w:rFonts w:ascii="Arial" w:hAnsi="Arial" w:cs="Arial"/>
          <w:sz w:val="24"/>
          <w:szCs w:val="24"/>
        </w:rPr>
        <w:t xml:space="preserve">Staff </w:t>
      </w:r>
      <w:r w:rsidR="00B351B2">
        <w:rPr>
          <w:rFonts w:ascii="Arial" w:hAnsi="Arial" w:cs="Arial"/>
          <w:sz w:val="24"/>
          <w:szCs w:val="24"/>
        </w:rPr>
        <w:t xml:space="preserve">felt that the quarterly newsletter was a positive way of supporting </w:t>
      </w:r>
      <w:r w:rsidR="006210F5">
        <w:rPr>
          <w:rFonts w:ascii="Arial" w:hAnsi="Arial" w:cs="Arial"/>
          <w:sz w:val="24"/>
          <w:szCs w:val="24"/>
        </w:rPr>
        <w:t>T</w:t>
      </w:r>
      <w:r w:rsidR="00B351B2">
        <w:rPr>
          <w:rFonts w:ascii="Arial" w:hAnsi="Arial" w:cs="Arial"/>
          <w:sz w:val="24"/>
          <w:szCs w:val="24"/>
        </w:rPr>
        <w:t xml:space="preserve">enant diversity by publicising stories in peoples’ own words, such as the ‘coming out’ story that one </w:t>
      </w:r>
      <w:r w:rsidR="006210F5">
        <w:rPr>
          <w:rFonts w:ascii="Arial" w:hAnsi="Arial" w:cs="Arial"/>
          <w:sz w:val="24"/>
          <w:szCs w:val="24"/>
        </w:rPr>
        <w:t>T</w:t>
      </w:r>
      <w:r w:rsidR="00B351B2">
        <w:rPr>
          <w:rFonts w:ascii="Arial" w:hAnsi="Arial" w:cs="Arial"/>
          <w:sz w:val="24"/>
          <w:szCs w:val="24"/>
        </w:rPr>
        <w:t>enant shared in relation to their experiences as a transgender person. This was a ‘star story’ in one of our newsletters and staff felt that, if people feel comfortable to share, this</w:t>
      </w:r>
      <w:r w:rsidR="001A6DE5">
        <w:rPr>
          <w:rFonts w:ascii="Arial" w:hAnsi="Arial" w:cs="Arial"/>
          <w:sz w:val="24"/>
          <w:szCs w:val="24"/>
        </w:rPr>
        <w:t xml:space="preserve"> outward support is certainly </w:t>
      </w:r>
      <w:r w:rsidR="00B351B2">
        <w:rPr>
          <w:rFonts w:ascii="Arial" w:hAnsi="Arial" w:cs="Arial"/>
          <w:sz w:val="24"/>
          <w:szCs w:val="24"/>
        </w:rPr>
        <w:t>positive</w:t>
      </w:r>
      <w:r w:rsidR="001A6DE5">
        <w:rPr>
          <w:rFonts w:ascii="Arial" w:hAnsi="Arial" w:cs="Arial"/>
          <w:sz w:val="24"/>
          <w:szCs w:val="24"/>
        </w:rPr>
        <w:t>.</w:t>
      </w:r>
      <w:r w:rsidR="00B351B2">
        <w:rPr>
          <w:rFonts w:ascii="Arial" w:hAnsi="Arial" w:cs="Arial"/>
          <w:sz w:val="24"/>
          <w:szCs w:val="24"/>
        </w:rPr>
        <w:t xml:space="preserve"> </w:t>
      </w:r>
      <w:r>
        <w:rPr>
          <w:rFonts w:ascii="Arial" w:hAnsi="Arial" w:cs="Arial"/>
          <w:sz w:val="24"/>
          <w:szCs w:val="24"/>
        </w:rPr>
        <w:t xml:space="preserve">We will </w:t>
      </w:r>
      <w:r w:rsidR="001E50AF">
        <w:rPr>
          <w:rFonts w:ascii="Arial" w:hAnsi="Arial" w:cs="Arial"/>
          <w:sz w:val="24"/>
          <w:szCs w:val="24"/>
        </w:rPr>
        <w:t xml:space="preserve">translate </w:t>
      </w:r>
      <w:r w:rsidR="001A6DE5">
        <w:rPr>
          <w:rFonts w:ascii="Arial" w:hAnsi="Arial" w:cs="Arial"/>
          <w:sz w:val="24"/>
          <w:szCs w:val="24"/>
        </w:rPr>
        <w:t xml:space="preserve">this ethos </w:t>
      </w:r>
      <w:r w:rsidR="001E50AF">
        <w:rPr>
          <w:rFonts w:ascii="Arial" w:hAnsi="Arial" w:cs="Arial"/>
          <w:sz w:val="24"/>
          <w:szCs w:val="24"/>
        </w:rPr>
        <w:t>over</w:t>
      </w:r>
      <w:r w:rsidR="001E50AF" w:rsidRPr="001A6DE5">
        <w:rPr>
          <w:rFonts w:ascii="Arial" w:hAnsi="Arial" w:cs="Arial"/>
          <w:sz w:val="24"/>
          <w:szCs w:val="24"/>
        </w:rPr>
        <w:t xml:space="preserve"> to</w:t>
      </w:r>
      <w:r w:rsidR="001A6DE5">
        <w:rPr>
          <w:rFonts w:ascii="Arial" w:hAnsi="Arial" w:cs="Arial"/>
          <w:sz w:val="24"/>
          <w:szCs w:val="24"/>
        </w:rPr>
        <w:t xml:space="preserve"> our</w:t>
      </w:r>
      <w:r w:rsidR="001E50AF">
        <w:rPr>
          <w:rFonts w:ascii="Arial" w:hAnsi="Arial" w:cs="Arial"/>
          <w:sz w:val="24"/>
          <w:szCs w:val="24"/>
        </w:rPr>
        <w:t xml:space="preserve"> digital platforms</w:t>
      </w:r>
      <w:r w:rsidR="001A6DE5">
        <w:rPr>
          <w:rFonts w:ascii="Arial" w:hAnsi="Arial" w:cs="Arial"/>
          <w:sz w:val="24"/>
          <w:szCs w:val="24"/>
        </w:rPr>
        <w:t>,</w:t>
      </w:r>
      <w:r w:rsidR="001E50AF">
        <w:rPr>
          <w:rFonts w:ascii="Arial" w:hAnsi="Arial" w:cs="Arial"/>
          <w:sz w:val="24"/>
          <w:szCs w:val="24"/>
        </w:rPr>
        <w:t xml:space="preserve"> </w:t>
      </w:r>
      <w:r>
        <w:rPr>
          <w:rFonts w:ascii="Arial" w:hAnsi="Arial" w:cs="Arial"/>
          <w:sz w:val="24"/>
          <w:szCs w:val="24"/>
        </w:rPr>
        <w:t>such as FCHA social media pages</w:t>
      </w:r>
      <w:r w:rsidR="001A6DE5">
        <w:rPr>
          <w:rFonts w:ascii="Arial" w:hAnsi="Arial" w:cs="Arial"/>
          <w:sz w:val="24"/>
          <w:szCs w:val="24"/>
        </w:rPr>
        <w:t>,</w:t>
      </w:r>
      <w:r>
        <w:rPr>
          <w:rFonts w:ascii="Arial" w:hAnsi="Arial" w:cs="Arial"/>
          <w:sz w:val="24"/>
          <w:szCs w:val="24"/>
        </w:rPr>
        <w:t xml:space="preserve"> </w:t>
      </w:r>
      <w:r w:rsidR="001A6DE5" w:rsidRPr="001A6DE5">
        <w:rPr>
          <w:rFonts w:ascii="Arial" w:hAnsi="Arial" w:cs="Arial"/>
          <w:sz w:val="24"/>
          <w:szCs w:val="24"/>
        </w:rPr>
        <w:t xml:space="preserve">as an </w:t>
      </w:r>
      <w:r w:rsidR="001E50AF">
        <w:rPr>
          <w:rFonts w:ascii="Arial" w:hAnsi="Arial" w:cs="Arial"/>
          <w:sz w:val="24"/>
          <w:szCs w:val="24"/>
        </w:rPr>
        <w:t>authentic way for</w:t>
      </w:r>
      <w:r w:rsidR="001A6DE5">
        <w:rPr>
          <w:rFonts w:ascii="Arial" w:hAnsi="Arial" w:cs="Arial"/>
          <w:sz w:val="24"/>
          <w:szCs w:val="24"/>
        </w:rPr>
        <w:t xml:space="preserve"> us</w:t>
      </w:r>
      <w:r w:rsidR="00E2756F">
        <w:rPr>
          <w:rFonts w:ascii="Arial" w:hAnsi="Arial" w:cs="Arial"/>
          <w:sz w:val="24"/>
          <w:szCs w:val="24"/>
        </w:rPr>
        <w:t xml:space="preserve"> to further celebrate diversity and </w:t>
      </w:r>
      <w:r w:rsidR="000859F5">
        <w:rPr>
          <w:rFonts w:ascii="Arial" w:hAnsi="Arial" w:cs="Arial"/>
          <w:sz w:val="24"/>
          <w:szCs w:val="24"/>
        </w:rPr>
        <w:t>promote inclusivity (of course being</w:t>
      </w:r>
      <w:r w:rsidR="00E2756F">
        <w:rPr>
          <w:rFonts w:ascii="Arial" w:hAnsi="Arial" w:cs="Arial"/>
          <w:sz w:val="24"/>
          <w:szCs w:val="24"/>
        </w:rPr>
        <w:t xml:space="preserve"> sensitiv</w:t>
      </w:r>
      <w:r w:rsidR="000859F5">
        <w:rPr>
          <w:rFonts w:ascii="Arial" w:hAnsi="Arial" w:cs="Arial"/>
          <w:sz w:val="24"/>
          <w:szCs w:val="24"/>
        </w:rPr>
        <w:t>e to any anonymity requirements).</w:t>
      </w:r>
    </w:p>
    <w:p w14:paraId="78BC9D16" w14:textId="77777777" w:rsidR="00F706AE" w:rsidRDefault="00F706AE" w:rsidP="00E70E1C">
      <w:pPr>
        <w:adjustRightInd w:val="0"/>
        <w:spacing w:line="276" w:lineRule="auto"/>
        <w:jc w:val="both"/>
        <w:rPr>
          <w:rFonts w:ascii="Arial" w:hAnsi="Arial" w:cs="Arial"/>
          <w:b/>
          <w:sz w:val="24"/>
          <w:szCs w:val="24"/>
        </w:rPr>
      </w:pPr>
    </w:p>
    <w:p w14:paraId="78BC9D17" w14:textId="77777777" w:rsidR="00605738" w:rsidRDefault="005C1B06" w:rsidP="00605738">
      <w:pPr>
        <w:spacing w:line="276" w:lineRule="auto"/>
        <w:rPr>
          <w:rFonts w:ascii="Arial" w:hAnsi="Arial" w:cs="Arial"/>
          <w:b/>
          <w:sz w:val="24"/>
          <w:szCs w:val="24"/>
        </w:rPr>
      </w:pPr>
      <w:r>
        <w:rPr>
          <w:rFonts w:ascii="Arial" w:hAnsi="Arial" w:cs="Arial"/>
          <w:b/>
          <w:sz w:val="24"/>
          <w:szCs w:val="24"/>
        </w:rPr>
        <w:t>2.3</w:t>
      </w:r>
      <w:r w:rsidR="00605738" w:rsidRPr="00605738">
        <w:rPr>
          <w:rFonts w:ascii="Arial" w:hAnsi="Arial" w:cs="Arial"/>
          <w:b/>
          <w:sz w:val="24"/>
          <w:szCs w:val="24"/>
        </w:rPr>
        <w:tab/>
        <w:t xml:space="preserve">Monitoring and review  </w:t>
      </w:r>
    </w:p>
    <w:p w14:paraId="78BC9D18" w14:textId="77777777" w:rsidR="007C7ED9" w:rsidRPr="00C23135" w:rsidRDefault="007C7ED9" w:rsidP="007C7ED9">
      <w:pPr>
        <w:spacing w:line="276" w:lineRule="auto"/>
        <w:ind w:left="720"/>
        <w:jc w:val="both"/>
        <w:rPr>
          <w:rFonts w:ascii="Arial" w:hAnsi="Arial" w:cs="Arial"/>
          <w:sz w:val="24"/>
          <w:szCs w:val="24"/>
        </w:rPr>
      </w:pPr>
      <w:r w:rsidRPr="00C23135">
        <w:rPr>
          <w:rFonts w:ascii="Arial" w:hAnsi="Arial" w:cs="Arial"/>
          <w:sz w:val="24"/>
          <w:szCs w:val="24"/>
        </w:rPr>
        <w:t xml:space="preserve">FCHA recognises that successfully responding to and improving </w:t>
      </w:r>
      <w:r>
        <w:rPr>
          <w:rFonts w:ascii="Arial" w:hAnsi="Arial" w:cs="Arial"/>
          <w:sz w:val="24"/>
          <w:szCs w:val="24"/>
        </w:rPr>
        <w:t xml:space="preserve">equality, diversity and inclusion practices </w:t>
      </w:r>
      <w:r w:rsidRPr="00C23135">
        <w:rPr>
          <w:rFonts w:ascii="Arial" w:hAnsi="Arial" w:cs="Arial"/>
          <w:sz w:val="24"/>
          <w:szCs w:val="24"/>
        </w:rPr>
        <w:t xml:space="preserve">relies heavily on regular </w:t>
      </w:r>
      <w:r>
        <w:rPr>
          <w:rFonts w:ascii="Arial" w:hAnsi="Arial" w:cs="Arial"/>
          <w:sz w:val="24"/>
          <w:szCs w:val="24"/>
        </w:rPr>
        <w:t>monitoring and review of the EDI strategy</w:t>
      </w:r>
      <w:r w:rsidRPr="00C23135">
        <w:rPr>
          <w:rFonts w:ascii="Arial" w:hAnsi="Arial" w:cs="Arial"/>
          <w:sz w:val="24"/>
          <w:szCs w:val="24"/>
        </w:rPr>
        <w:t>, action plan and budget by:</w:t>
      </w:r>
    </w:p>
    <w:p w14:paraId="78BC9D19" w14:textId="77777777" w:rsidR="007C7ED9" w:rsidRPr="00C23135" w:rsidRDefault="007C7ED9" w:rsidP="007C7ED9">
      <w:pPr>
        <w:pStyle w:val="ListParagraph"/>
        <w:numPr>
          <w:ilvl w:val="0"/>
          <w:numId w:val="9"/>
        </w:numPr>
        <w:spacing w:line="276" w:lineRule="auto"/>
        <w:jc w:val="both"/>
        <w:rPr>
          <w:rFonts w:ascii="Arial" w:hAnsi="Arial" w:cs="Arial"/>
          <w:sz w:val="24"/>
          <w:szCs w:val="24"/>
        </w:rPr>
      </w:pPr>
      <w:r w:rsidRPr="00C23135">
        <w:rPr>
          <w:rFonts w:ascii="Arial" w:hAnsi="Arial" w:cs="Arial"/>
          <w:sz w:val="24"/>
          <w:szCs w:val="24"/>
        </w:rPr>
        <w:t>Use of the ‘Decision Time’ software, allowing visual representation of progress against key strategic milestones in the implementation plans;</w:t>
      </w:r>
    </w:p>
    <w:p w14:paraId="78BC9D1A" w14:textId="77777777" w:rsidR="007C7ED9" w:rsidRPr="00C23135" w:rsidRDefault="007C7ED9" w:rsidP="007C7ED9">
      <w:pPr>
        <w:pStyle w:val="ListParagraph"/>
        <w:numPr>
          <w:ilvl w:val="0"/>
          <w:numId w:val="9"/>
        </w:numPr>
        <w:spacing w:line="276" w:lineRule="auto"/>
        <w:jc w:val="both"/>
        <w:rPr>
          <w:rFonts w:ascii="Arial" w:hAnsi="Arial" w:cs="Arial"/>
          <w:sz w:val="24"/>
          <w:szCs w:val="24"/>
        </w:rPr>
      </w:pPr>
      <w:r w:rsidRPr="00C23135">
        <w:rPr>
          <w:rFonts w:ascii="Arial" w:hAnsi="Arial" w:cs="Arial"/>
          <w:sz w:val="24"/>
          <w:szCs w:val="24"/>
        </w:rPr>
        <w:t>Continued engagement and consultation with staff to ensure that the focus is ‘best fit’ for them as FCHA employees</w:t>
      </w:r>
      <w:r>
        <w:rPr>
          <w:rFonts w:ascii="Arial" w:hAnsi="Arial" w:cs="Arial"/>
          <w:sz w:val="24"/>
          <w:szCs w:val="24"/>
        </w:rPr>
        <w:t xml:space="preserve"> and also </w:t>
      </w:r>
      <w:r w:rsidR="006210F5">
        <w:rPr>
          <w:rFonts w:ascii="Arial" w:hAnsi="Arial" w:cs="Arial"/>
          <w:sz w:val="24"/>
          <w:szCs w:val="24"/>
        </w:rPr>
        <w:t>T</w:t>
      </w:r>
      <w:r>
        <w:rPr>
          <w:rFonts w:ascii="Arial" w:hAnsi="Arial" w:cs="Arial"/>
          <w:sz w:val="24"/>
          <w:szCs w:val="24"/>
        </w:rPr>
        <w:t>enants</w:t>
      </w:r>
      <w:r w:rsidRPr="00C23135">
        <w:rPr>
          <w:rFonts w:ascii="Arial" w:hAnsi="Arial" w:cs="Arial"/>
          <w:sz w:val="24"/>
          <w:szCs w:val="24"/>
        </w:rPr>
        <w:t>;</w:t>
      </w:r>
    </w:p>
    <w:p w14:paraId="78BC9D1B" w14:textId="77777777" w:rsidR="007C7ED9" w:rsidRDefault="007C7ED9" w:rsidP="007C7ED9">
      <w:pPr>
        <w:pStyle w:val="ListParagraph"/>
        <w:numPr>
          <w:ilvl w:val="0"/>
          <w:numId w:val="9"/>
        </w:numPr>
        <w:spacing w:line="276" w:lineRule="auto"/>
        <w:jc w:val="both"/>
        <w:rPr>
          <w:rFonts w:ascii="Arial" w:hAnsi="Arial" w:cs="Arial"/>
          <w:sz w:val="24"/>
          <w:szCs w:val="24"/>
        </w:rPr>
      </w:pPr>
      <w:r>
        <w:rPr>
          <w:rFonts w:ascii="Arial" w:hAnsi="Arial" w:cs="Arial"/>
          <w:sz w:val="24"/>
          <w:szCs w:val="24"/>
        </w:rPr>
        <w:t>Meetings and feedback</w:t>
      </w:r>
      <w:r w:rsidRPr="00C23135">
        <w:rPr>
          <w:rFonts w:ascii="Arial" w:hAnsi="Arial" w:cs="Arial"/>
          <w:sz w:val="24"/>
          <w:szCs w:val="24"/>
        </w:rPr>
        <w:t xml:space="preserve"> to measure whether key outcomes are being achieved and what more can be done;</w:t>
      </w:r>
    </w:p>
    <w:p w14:paraId="78BC9D1C" w14:textId="77777777" w:rsidR="00D970E2" w:rsidRPr="00C23135" w:rsidRDefault="00D970E2" w:rsidP="007C7ED9">
      <w:pPr>
        <w:pStyle w:val="ListParagraph"/>
        <w:numPr>
          <w:ilvl w:val="0"/>
          <w:numId w:val="9"/>
        </w:numPr>
        <w:spacing w:line="276" w:lineRule="auto"/>
        <w:jc w:val="both"/>
        <w:rPr>
          <w:rFonts w:ascii="Arial" w:hAnsi="Arial" w:cs="Arial"/>
          <w:sz w:val="24"/>
          <w:szCs w:val="24"/>
        </w:rPr>
      </w:pPr>
      <w:r>
        <w:rPr>
          <w:rFonts w:ascii="Arial" w:hAnsi="Arial" w:cs="Arial"/>
          <w:sz w:val="24"/>
          <w:szCs w:val="24"/>
        </w:rPr>
        <w:t xml:space="preserve">Continued engagement with </w:t>
      </w:r>
      <w:r w:rsidR="006210F5">
        <w:rPr>
          <w:rFonts w:ascii="Arial" w:hAnsi="Arial" w:cs="Arial"/>
          <w:sz w:val="24"/>
          <w:szCs w:val="24"/>
        </w:rPr>
        <w:t>T</w:t>
      </w:r>
      <w:r>
        <w:rPr>
          <w:rFonts w:ascii="Arial" w:hAnsi="Arial" w:cs="Arial"/>
          <w:sz w:val="24"/>
          <w:szCs w:val="24"/>
        </w:rPr>
        <w:t>enants around inclusivity and satisfaction with FCHA as their Registered Social Landlord</w:t>
      </w:r>
      <w:r w:rsidR="003111D8">
        <w:rPr>
          <w:rFonts w:ascii="Arial" w:hAnsi="Arial" w:cs="Arial"/>
          <w:sz w:val="24"/>
          <w:szCs w:val="24"/>
        </w:rPr>
        <w:t xml:space="preserve"> (RSL)</w:t>
      </w:r>
      <w:r>
        <w:rPr>
          <w:rFonts w:ascii="Arial" w:hAnsi="Arial" w:cs="Arial"/>
          <w:sz w:val="24"/>
          <w:szCs w:val="24"/>
        </w:rPr>
        <w:t>;</w:t>
      </w:r>
    </w:p>
    <w:p w14:paraId="78BC9D1D" w14:textId="77777777" w:rsidR="007C7ED9" w:rsidRPr="00C23135" w:rsidRDefault="007C7ED9" w:rsidP="007C7ED9">
      <w:pPr>
        <w:pStyle w:val="ListParagraph"/>
        <w:numPr>
          <w:ilvl w:val="0"/>
          <w:numId w:val="9"/>
        </w:numPr>
        <w:spacing w:line="276" w:lineRule="auto"/>
        <w:jc w:val="both"/>
        <w:rPr>
          <w:rFonts w:ascii="Arial" w:hAnsi="Arial" w:cs="Arial"/>
          <w:sz w:val="24"/>
          <w:szCs w:val="24"/>
        </w:rPr>
      </w:pPr>
      <w:r w:rsidRPr="00C23135">
        <w:rPr>
          <w:rFonts w:ascii="Arial" w:hAnsi="Arial" w:cs="Arial"/>
          <w:sz w:val="24"/>
          <w:szCs w:val="24"/>
        </w:rPr>
        <w:t>Continued commitment and scrutiny from FCHA’s Board of Management;</w:t>
      </w:r>
    </w:p>
    <w:p w14:paraId="78BC9D1E" w14:textId="77777777" w:rsidR="005F4514" w:rsidRDefault="007C7ED9" w:rsidP="005F4514">
      <w:pPr>
        <w:pStyle w:val="ListParagraph"/>
        <w:numPr>
          <w:ilvl w:val="0"/>
          <w:numId w:val="9"/>
        </w:numPr>
        <w:spacing w:line="276" w:lineRule="auto"/>
        <w:jc w:val="both"/>
        <w:rPr>
          <w:rFonts w:ascii="Arial" w:hAnsi="Arial" w:cs="Arial"/>
          <w:sz w:val="24"/>
          <w:szCs w:val="24"/>
        </w:rPr>
      </w:pPr>
      <w:r w:rsidRPr="005F4514">
        <w:rPr>
          <w:rFonts w:ascii="Arial" w:hAnsi="Arial" w:cs="Arial"/>
          <w:sz w:val="24"/>
          <w:szCs w:val="24"/>
        </w:rPr>
        <w:t>Reporting against a number of equality, diversity and inclusion criteria</w:t>
      </w:r>
      <w:r w:rsidR="00C27CF0">
        <w:rPr>
          <w:rFonts w:ascii="Arial" w:hAnsi="Arial" w:cs="Arial"/>
          <w:sz w:val="24"/>
          <w:szCs w:val="24"/>
        </w:rPr>
        <w:t>.</w:t>
      </w:r>
    </w:p>
    <w:p w14:paraId="78BC9D1F" w14:textId="77777777" w:rsidR="007C7ED9" w:rsidRPr="005F4514" w:rsidRDefault="007C7ED9" w:rsidP="005F4514">
      <w:pPr>
        <w:spacing w:line="276" w:lineRule="auto"/>
        <w:ind w:left="720" w:firstLine="60"/>
        <w:jc w:val="both"/>
        <w:rPr>
          <w:rFonts w:ascii="Arial" w:hAnsi="Arial" w:cs="Arial"/>
          <w:sz w:val="24"/>
          <w:szCs w:val="24"/>
        </w:rPr>
      </w:pPr>
      <w:r w:rsidRPr="005F4514">
        <w:rPr>
          <w:rFonts w:ascii="Arial" w:hAnsi="Arial" w:cs="Arial"/>
          <w:sz w:val="24"/>
          <w:szCs w:val="24"/>
        </w:rPr>
        <w:t xml:space="preserve">FCHA will ensure that, where relevant, equality, diversity and inclusion news and results will continue to be fed-back to </w:t>
      </w:r>
      <w:r w:rsidR="006210F5">
        <w:rPr>
          <w:rFonts w:ascii="Arial" w:hAnsi="Arial" w:cs="Arial"/>
          <w:sz w:val="24"/>
          <w:szCs w:val="24"/>
        </w:rPr>
        <w:t>T</w:t>
      </w:r>
      <w:r w:rsidRPr="005F4514">
        <w:rPr>
          <w:rFonts w:ascii="Arial" w:hAnsi="Arial" w:cs="Arial"/>
          <w:sz w:val="24"/>
          <w:szCs w:val="24"/>
        </w:rPr>
        <w:t>enants, Support Providers, Local Authority partners, FCHA staff and Board members.</w:t>
      </w:r>
    </w:p>
    <w:p w14:paraId="7ED8438D" w14:textId="550213D0" w:rsidR="00711350" w:rsidRDefault="007C7ED9" w:rsidP="00A3784D">
      <w:pPr>
        <w:spacing w:line="276" w:lineRule="auto"/>
        <w:ind w:left="720"/>
        <w:jc w:val="both"/>
        <w:rPr>
          <w:rFonts w:ascii="Arial" w:hAnsi="Arial" w:cs="Arial"/>
          <w:sz w:val="24"/>
          <w:szCs w:val="24"/>
        </w:rPr>
      </w:pPr>
      <w:r>
        <w:rPr>
          <w:rFonts w:ascii="Arial" w:hAnsi="Arial" w:cs="Arial"/>
          <w:sz w:val="24"/>
          <w:szCs w:val="24"/>
        </w:rPr>
        <w:t>Our EDI strategy and action plan is a live document which will be reviewed and updated regularly to ensure that it continues to be significant and valuable.</w:t>
      </w:r>
      <w:r w:rsidR="00711350">
        <w:rPr>
          <w:rFonts w:ascii="Arial" w:hAnsi="Arial" w:cs="Arial"/>
          <w:sz w:val="24"/>
          <w:szCs w:val="24"/>
        </w:rPr>
        <w:t xml:space="preserve"> </w:t>
      </w:r>
    </w:p>
    <w:p w14:paraId="3CF9F69A" w14:textId="77777777" w:rsidR="00DE0CFB" w:rsidRDefault="00DE0CFB" w:rsidP="00A3784D">
      <w:pPr>
        <w:spacing w:line="276" w:lineRule="auto"/>
        <w:ind w:left="720"/>
        <w:jc w:val="both"/>
        <w:rPr>
          <w:rFonts w:ascii="Arial" w:hAnsi="Arial" w:cs="Arial"/>
          <w:sz w:val="24"/>
          <w:szCs w:val="24"/>
        </w:rPr>
      </w:pPr>
    </w:p>
    <w:p w14:paraId="78BC9D22" w14:textId="77777777" w:rsidR="00605738" w:rsidRPr="00605738" w:rsidRDefault="00605738" w:rsidP="00605738">
      <w:pPr>
        <w:pStyle w:val="ListParagraph"/>
        <w:spacing w:after="200" w:line="276" w:lineRule="auto"/>
        <w:ind w:left="0"/>
        <w:rPr>
          <w:rFonts w:ascii="Arial" w:hAnsi="Arial" w:cs="Arial"/>
          <w:b/>
          <w:sz w:val="24"/>
          <w:szCs w:val="24"/>
        </w:rPr>
      </w:pPr>
      <w:r w:rsidRPr="00605738">
        <w:rPr>
          <w:rFonts w:ascii="Arial" w:hAnsi="Arial" w:cs="Arial"/>
          <w:b/>
          <w:sz w:val="24"/>
          <w:szCs w:val="24"/>
        </w:rPr>
        <w:t>3.0</w:t>
      </w:r>
      <w:r w:rsidRPr="00605738">
        <w:rPr>
          <w:rFonts w:ascii="Arial" w:hAnsi="Arial" w:cs="Arial"/>
          <w:b/>
          <w:sz w:val="24"/>
          <w:szCs w:val="24"/>
        </w:rPr>
        <w:tab/>
        <w:t xml:space="preserve">APPENDICES </w:t>
      </w:r>
    </w:p>
    <w:p w14:paraId="78BC9D23" w14:textId="04079487" w:rsidR="00605738" w:rsidRDefault="00605738" w:rsidP="00605738">
      <w:pPr>
        <w:rPr>
          <w:rFonts w:ascii="Arial" w:hAnsi="Arial" w:cs="Arial"/>
          <w:color w:val="FF0000"/>
          <w:sz w:val="24"/>
          <w:szCs w:val="24"/>
        </w:rPr>
      </w:pPr>
      <w:r w:rsidRPr="00605738">
        <w:rPr>
          <w:rFonts w:ascii="Arial" w:hAnsi="Arial" w:cs="Arial"/>
          <w:b/>
          <w:sz w:val="24"/>
          <w:szCs w:val="24"/>
        </w:rPr>
        <w:t xml:space="preserve">3.1 </w:t>
      </w:r>
      <w:r w:rsidRPr="00605738">
        <w:rPr>
          <w:rFonts w:ascii="Arial" w:hAnsi="Arial" w:cs="Arial"/>
          <w:b/>
          <w:sz w:val="24"/>
          <w:szCs w:val="24"/>
        </w:rPr>
        <w:tab/>
      </w:r>
      <w:r w:rsidR="00F96066">
        <w:rPr>
          <w:rFonts w:ascii="Arial" w:hAnsi="Arial" w:cs="Arial"/>
          <w:b/>
          <w:sz w:val="24"/>
          <w:szCs w:val="24"/>
        </w:rPr>
        <w:t xml:space="preserve">Equality, </w:t>
      </w:r>
      <w:r w:rsidRPr="00605738">
        <w:rPr>
          <w:rFonts w:ascii="Arial" w:hAnsi="Arial" w:cs="Arial"/>
          <w:b/>
          <w:sz w:val="24"/>
          <w:szCs w:val="24"/>
        </w:rPr>
        <w:t>Diversity and Inclusion Action Plan</w:t>
      </w:r>
    </w:p>
    <w:p w14:paraId="78BC9D25" w14:textId="16270BA5" w:rsidR="00E70E1C" w:rsidRPr="00E70E1C" w:rsidRDefault="00411A86" w:rsidP="00E70E1C">
      <w:pPr>
        <w:adjustRightInd w:val="0"/>
        <w:spacing w:line="276" w:lineRule="auto"/>
        <w:jc w:val="both"/>
        <w:rPr>
          <w:rFonts w:ascii="Arial" w:hAnsi="Arial" w:cs="Arial"/>
          <w:b/>
          <w:sz w:val="24"/>
          <w:szCs w:val="24"/>
        </w:rPr>
      </w:pPr>
      <w:hyperlink r:id="rId11" w:history="1">
        <w:r w:rsidR="00DE0CFB" w:rsidRPr="00DE0CFB">
          <w:rPr>
            <w:rStyle w:val="Hyperlink"/>
            <w:rFonts w:ascii="Arial" w:hAnsi="Arial" w:cs="Arial"/>
            <w:b/>
            <w:sz w:val="24"/>
            <w:szCs w:val="24"/>
          </w:rPr>
          <w:t>EDI Action Plan 2022.xlsx</w:t>
        </w:r>
      </w:hyperlink>
    </w:p>
    <w:sectPr w:rsidR="00E70E1C" w:rsidRPr="00E70E1C" w:rsidSect="00A148CF">
      <w:headerReference w:type="default" r:id="rId12"/>
      <w:headerReference w:type="first" r:id="rId13"/>
      <w:pgSz w:w="11910" w:h="16840"/>
      <w:pgMar w:top="1224" w:right="1483" w:bottom="774" w:left="1483" w:header="720"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043B" w16cex:dateUtc="2022-10-27T12:20:00Z"/>
  <w16cex:commentExtensible w16cex:durableId="27050327" w16cex:dateUtc="2022-10-27T12:16:00Z"/>
  <w16cex:commentExtensible w16cex:durableId="2704FCD2" w16cex:dateUtc="2022-10-27T11:49:00Z"/>
  <w16cex:commentExtensible w16cex:durableId="2704FE19" w16cex:dateUtc="2022-10-27T11:54:00Z"/>
  <w16cex:commentExtensible w16cex:durableId="27051286" w16cex:dateUtc="2022-10-27T13:21:00Z"/>
  <w16cex:commentExtensible w16cex:durableId="270512F2" w16cex:dateUtc="2022-10-27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9D6471" w16cid:durableId="2705043B"/>
  <w16cid:commentId w16cid:paraId="78124430" w16cid:durableId="27050327"/>
  <w16cid:commentId w16cid:paraId="5C8D8334" w16cid:durableId="2704FCD2"/>
  <w16cid:commentId w16cid:paraId="0D23D47B" w16cid:durableId="2704FE19"/>
  <w16cid:commentId w16cid:paraId="20C3068E" w16cid:durableId="27051286"/>
  <w16cid:commentId w16cid:paraId="39419D99" w16cid:durableId="270512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52CBA" w14:textId="77777777" w:rsidR="00B157E1" w:rsidRDefault="00B157E1" w:rsidP="008C2232">
      <w:r>
        <w:separator/>
      </w:r>
    </w:p>
  </w:endnote>
  <w:endnote w:type="continuationSeparator" w:id="0">
    <w:p w14:paraId="4CC9BAA4" w14:textId="77777777" w:rsidR="00B157E1" w:rsidRDefault="00B157E1" w:rsidP="008C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G Tangled Up In You 2">
    <w:altName w:val="Times New Roman"/>
    <w:charset w:val="00"/>
    <w:family w:val="auto"/>
    <w:pitch w:val="variable"/>
    <w:sig w:usb0="A000002F" w:usb1="00000002" w:usb2="00000000" w:usb3="00000000" w:csb0="00000003" w:csb1="00000000"/>
  </w:font>
  <w:font w:name="Kohinoor Bangla">
    <w:altName w:val="Times New Roman"/>
    <w:charset w:val="00"/>
    <w:family w:val="auto"/>
    <w:pitch w:val="variable"/>
    <w:sig w:usb0="0001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C6BEB" w14:textId="77777777" w:rsidR="00B157E1" w:rsidRDefault="00B157E1" w:rsidP="008C2232">
      <w:r>
        <w:separator/>
      </w:r>
    </w:p>
  </w:footnote>
  <w:footnote w:type="continuationSeparator" w:id="0">
    <w:p w14:paraId="4A8D60AD" w14:textId="77777777" w:rsidR="00B157E1" w:rsidRDefault="00B157E1" w:rsidP="008C2232">
      <w:r>
        <w:continuationSeparator/>
      </w:r>
    </w:p>
  </w:footnote>
  <w:footnote w:id="1">
    <w:p w14:paraId="78BC9D33" w14:textId="77777777" w:rsidR="0018068D" w:rsidRPr="0018068D" w:rsidRDefault="0018068D">
      <w:pPr>
        <w:pStyle w:val="FootnoteText"/>
        <w:rPr>
          <w:lang w:val="en-GB"/>
        </w:rPr>
      </w:pPr>
      <w:r>
        <w:rPr>
          <w:rStyle w:val="FootnoteReference"/>
        </w:rPr>
        <w:footnoteRef/>
      </w:r>
      <w:r>
        <w:t xml:space="preserve"> </w:t>
      </w:r>
      <w:r>
        <w:rPr>
          <w:lang w:val="en-GB"/>
        </w:rPr>
        <w:t>Please refer to FCHA’s Strategy 2021-2024 for more insight.</w:t>
      </w:r>
    </w:p>
  </w:footnote>
  <w:footnote w:id="2">
    <w:p w14:paraId="6EBD1D4A" w14:textId="03E51263" w:rsidR="00E875A3" w:rsidRPr="00E875A3" w:rsidRDefault="00E875A3">
      <w:pPr>
        <w:pStyle w:val="FootnoteText"/>
        <w:rPr>
          <w:lang w:val="en-GB"/>
        </w:rPr>
      </w:pPr>
      <w:r>
        <w:rPr>
          <w:rStyle w:val="FootnoteReference"/>
        </w:rPr>
        <w:footnoteRef/>
      </w:r>
      <w:r>
        <w:t xml:space="preserve"> For more information on the different types of discrimination and how it should be reported, please refer to FHCA’s Equality, Diversity and Inclusion policy </w:t>
      </w:r>
    </w:p>
  </w:footnote>
  <w:footnote w:id="3">
    <w:p w14:paraId="78BC9D34" w14:textId="77777777" w:rsidR="0097444A" w:rsidRPr="0097444A" w:rsidRDefault="0097444A">
      <w:pPr>
        <w:pStyle w:val="FootnoteText"/>
        <w:rPr>
          <w:lang w:val="en-GB"/>
        </w:rPr>
      </w:pPr>
      <w:r>
        <w:rPr>
          <w:rStyle w:val="FootnoteReference"/>
        </w:rPr>
        <w:footnoteRef/>
      </w:r>
      <w:r>
        <w:t xml:space="preserve"> </w:t>
      </w:r>
      <w:r>
        <w:rPr>
          <w:lang w:val="en-GB"/>
        </w:rPr>
        <w:t xml:space="preserve">For more information, please visit </w:t>
      </w:r>
      <w:hyperlink r:id="rId1" w:history="1">
        <w:r w:rsidRPr="00711F59">
          <w:rPr>
            <w:rStyle w:val="Hyperlink"/>
            <w:lang w:val="en-GB"/>
          </w:rPr>
          <w:t>https://www.taipawb.org/consultancy/qed/</w:t>
        </w:r>
      </w:hyperlink>
      <w:r>
        <w:rPr>
          <w:lang w:val="en-GB"/>
        </w:rPr>
        <w:t xml:space="preserve"> </w:t>
      </w:r>
    </w:p>
  </w:footnote>
  <w:footnote w:id="4">
    <w:p w14:paraId="78BC9D35" w14:textId="77777777" w:rsidR="00F50600" w:rsidRPr="00F50600" w:rsidRDefault="00F50600">
      <w:pPr>
        <w:pStyle w:val="FootnoteText"/>
        <w:rPr>
          <w:lang w:val="en-GB"/>
        </w:rPr>
      </w:pPr>
      <w:r>
        <w:rPr>
          <w:rStyle w:val="FootnoteReference"/>
        </w:rPr>
        <w:footnoteRef/>
      </w:r>
      <w:r>
        <w:t xml:space="preserve"> </w:t>
      </w:r>
      <w:hyperlink r:id="rId2" w:history="1">
        <w:r w:rsidRPr="00711F59">
          <w:rPr>
            <w:rStyle w:val="Hyperlink"/>
            <w:lang w:val="en-GB"/>
          </w:rPr>
          <w:t>https://www.taipawb.org/consultancy/qed/</w:t>
        </w:r>
      </w:hyperlink>
    </w:p>
  </w:footnote>
  <w:footnote w:id="5">
    <w:p w14:paraId="78BC9D36" w14:textId="77777777" w:rsidR="0099369A" w:rsidRPr="0099369A" w:rsidRDefault="0099369A">
      <w:pPr>
        <w:pStyle w:val="FootnoteText"/>
        <w:rPr>
          <w:lang w:val="en-GB"/>
        </w:rPr>
      </w:pPr>
      <w:r>
        <w:rPr>
          <w:rStyle w:val="FootnoteReference"/>
        </w:rPr>
        <w:footnoteRef/>
      </w:r>
      <w:r>
        <w:t xml:space="preserve"> </w:t>
      </w:r>
      <w:r>
        <w:rPr>
          <w:lang w:val="en-GB"/>
        </w:rPr>
        <w:t>See separate FCHA Equality and Diversity Policy</w:t>
      </w:r>
    </w:p>
  </w:footnote>
  <w:footnote w:id="6">
    <w:p w14:paraId="78BC9D37" w14:textId="77777777" w:rsidR="007C4132" w:rsidRPr="007C4132" w:rsidRDefault="007C4132">
      <w:pPr>
        <w:pStyle w:val="FootnoteText"/>
        <w:rPr>
          <w:lang w:val="en-GB"/>
        </w:rPr>
      </w:pPr>
      <w:r>
        <w:rPr>
          <w:rStyle w:val="FootnoteReference"/>
        </w:rPr>
        <w:footnoteRef/>
      </w:r>
      <w:r>
        <w:t xml:space="preserve"> </w:t>
      </w:r>
      <w:r w:rsidR="00FE590C">
        <w:rPr>
          <w:lang w:val="en-GB"/>
        </w:rPr>
        <w:t>For more information, p</w:t>
      </w:r>
      <w:r>
        <w:rPr>
          <w:lang w:val="en-GB"/>
        </w:rPr>
        <w:t xml:space="preserve">lease refer </w:t>
      </w:r>
      <w:r w:rsidR="00FE590C">
        <w:rPr>
          <w:lang w:val="en-GB"/>
        </w:rPr>
        <w:t xml:space="preserve">to </w:t>
      </w:r>
      <w:r w:rsidRPr="007C4132">
        <w:rPr>
          <w:lang w:val="en-GB"/>
        </w:rPr>
        <w:t>FCHA’s Tenant Participation Strategy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9D2D" w14:textId="77777777" w:rsidR="00E01918" w:rsidRDefault="0092787F">
    <w:pPr>
      <w:pStyle w:val="Header"/>
    </w:pPr>
    <w:r>
      <w:rPr>
        <w:noProof/>
        <w:lang w:val="en-GB" w:eastAsia="en-GB"/>
      </w:rPr>
      <w:drawing>
        <wp:anchor distT="0" distB="0" distL="114300" distR="114300" simplePos="0" relativeHeight="251658240" behindDoc="1" locked="0" layoutInCell="1" allowOverlap="1" wp14:anchorId="78BC9D2F" wp14:editId="78BC9D30">
          <wp:simplePos x="0" y="0"/>
          <wp:positionH relativeFrom="column">
            <wp:posOffset>5411470</wp:posOffset>
          </wp:positionH>
          <wp:positionV relativeFrom="paragraph">
            <wp:posOffset>-304800</wp:posOffset>
          </wp:positionV>
          <wp:extent cx="1059815" cy="523875"/>
          <wp:effectExtent l="0" t="0" r="6985" b="9525"/>
          <wp:wrapTight wrapText="bothSides">
            <wp:wrapPolygon edited="0">
              <wp:start x="8153" y="0"/>
              <wp:lineTo x="0" y="6284"/>
              <wp:lineTo x="0" y="21207"/>
              <wp:lineTo x="21354" y="21207"/>
              <wp:lineTo x="21354" y="7855"/>
              <wp:lineTo x="19801" y="5498"/>
              <wp:lineTo x="12812" y="0"/>
              <wp:lineTo x="815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523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9D2E" w14:textId="77777777" w:rsidR="00E01918" w:rsidRDefault="00E01918">
    <w:pPr>
      <w:pStyle w:val="Header"/>
    </w:pPr>
    <w:r>
      <w:rPr>
        <w:noProof/>
        <w:lang w:val="en-GB" w:eastAsia="en-GB"/>
      </w:rPr>
      <w:drawing>
        <wp:anchor distT="0" distB="0" distL="114300" distR="114300" simplePos="0" relativeHeight="251659264" behindDoc="1" locked="0" layoutInCell="1" allowOverlap="1" wp14:anchorId="78BC9D31" wp14:editId="78BC9D32">
          <wp:simplePos x="0" y="0"/>
          <wp:positionH relativeFrom="column">
            <wp:posOffset>8944742</wp:posOffset>
          </wp:positionH>
          <wp:positionV relativeFrom="paragraph">
            <wp:posOffset>-239998</wp:posOffset>
          </wp:positionV>
          <wp:extent cx="1061085" cy="524510"/>
          <wp:effectExtent l="0" t="0" r="5715" b="8890"/>
          <wp:wrapTight wrapText="bothSides">
            <wp:wrapPolygon edited="0">
              <wp:start x="8144" y="0"/>
              <wp:lineTo x="0" y="6276"/>
              <wp:lineTo x="0" y="21182"/>
              <wp:lineTo x="21329" y="21182"/>
              <wp:lineTo x="21329" y="7845"/>
              <wp:lineTo x="19777" y="5492"/>
              <wp:lineTo x="12797" y="0"/>
              <wp:lineTo x="814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524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540"/>
    <w:multiLevelType w:val="hybridMultilevel"/>
    <w:tmpl w:val="646625B4"/>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B16FB7"/>
    <w:multiLevelType w:val="hybridMultilevel"/>
    <w:tmpl w:val="3F7A778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E3F276A"/>
    <w:multiLevelType w:val="hybridMultilevel"/>
    <w:tmpl w:val="A5C6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47E58"/>
    <w:multiLevelType w:val="hybridMultilevel"/>
    <w:tmpl w:val="B088D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3F6860"/>
    <w:multiLevelType w:val="hybridMultilevel"/>
    <w:tmpl w:val="CC38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B11D3"/>
    <w:multiLevelType w:val="hybridMultilevel"/>
    <w:tmpl w:val="847044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C5E91"/>
    <w:multiLevelType w:val="multilevel"/>
    <w:tmpl w:val="56DA7E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4292B04"/>
    <w:multiLevelType w:val="hybridMultilevel"/>
    <w:tmpl w:val="DF24F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CB94A4B"/>
    <w:multiLevelType w:val="multilevel"/>
    <w:tmpl w:val="BCCA31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D0B0FCF"/>
    <w:multiLevelType w:val="hybridMultilevel"/>
    <w:tmpl w:val="72C8D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AE302F"/>
    <w:multiLevelType w:val="hybridMultilevel"/>
    <w:tmpl w:val="8242A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74F577B"/>
    <w:multiLevelType w:val="multilevel"/>
    <w:tmpl w:val="8E42F556"/>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11"/>
  </w:num>
  <w:num w:numId="2">
    <w:abstractNumId w:val="8"/>
  </w:num>
  <w:num w:numId="3">
    <w:abstractNumId w:val="2"/>
  </w:num>
  <w:num w:numId="4">
    <w:abstractNumId w:val="4"/>
  </w:num>
  <w:num w:numId="5">
    <w:abstractNumId w:val="7"/>
  </w:num>
  <w:num w:numId="6">
    <w:abstractNumId w:val="6"/>
  </w:num>
  <w:num w:numId="7">
    <w:abstractNumId w:val="9"/>
  </w:num>
  <w:num w:numId="8">
    <w:abstractNumId w:val="1"/>
  </w:num>
  <w:num w:numId="9">
    <w:abstractNumId w:val="0"/>
  </w:num>
  <w:num w:numId="10">
    <w:abstractNumId w:val="5"/>
  </w:num>
  <w:num w:numId="11">
    <w:abstractNumId w:val="10"/>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56"/>
    <w:rsid w:val="000063F8"/>
    <w:rsid w:val="00007A9D"/>
    <w:rsid w:val="00010AD4"/>
    <w:rsid w:val="00011486"/>
    <w:rsid w:val="00022EEF"/>
    <w:rsid w:val="00024877"/>
    <w:rsid w:val="00024CDD"/>
    <w:rsid w:val="000257A7"/>
    <w:rsid w:val="000264AA"/>
    <w:rsid w:val="00031264"/>
    <w:rsid w:val="00032FA4"/>
    <w:rsid w:val="000346DE"/>
    <w:rsid w:val="00034B80"/>
    <w:rsid w:val="00034E22"/>
    <w:rsid w:val="00037B26"/>
    <w:rsid w:val="000401FB"/>
    <w:rsid w:val="00040700"/>
    <w:rsid w:val="00043C9A"/>
    <w:rsid w:val="000450FA"/>
    <w:rsid w:val="00045CAE"/>
    <w:rsid w:val="0004765B"/>
    <w:rsid w:val="00060BF1"/>
    <w:rsid w:val="00061216"/>
    <w:rsid w:val="0006569A"/>
    <w:rsid w:val="00065CB2"/>
    <w:rsid w:val="00066FED"/>
    <w:rsid w:val="00067E49"/>
    <w:rsid w:val="00070623"/>
    <w:rsid w:val="00071B4C"/>
    <w:rsid w:val="000721BD"/>
    <w:rsid w:val="00072BCE"/>
    <w:rsid w:val="0007309A"/>
    <w:rsid w:val="00074212"/>
    <w:rsid w:val="0007752B"/>
    <w:rsid w:val="000834C2"/>
    <w:rsid w:val="0008467E"/>
    <w:rsid w:val="00085723"/>
    <w:rsid w:val="000859F5"/>
    <w:rsid w:val="00086218"/>
    <w:rsid w:val="000869AC"/>
    <w:rsid w:val="0009496E"/>
    <w:rsid w:val="000A13DF"/>
    <w:rsid w:val="000A347C"/>
    <w:rsid w:val="000A3CA5"/>
    <w:rsid w:val="000A6C6A"/>
    <w:rsid w:val="000A714E"/>
    <w:rsid w:val="000B570D"/>
    <w:rsid w:val="000B5841"/>
    <w:rsid w:val="000C0354"/>
    <w:rsid w:val="000C593B"/>
    <w:rsid w:val="000C59DC"/>
    <w:rsid w:val="000C7000"/>
    <w:rsid w:val="000C7F91"/>
    <w:rsid w:val="000D3428"/>
    <w:rsid w:val="000D381B"/>
    <w:rsid w:val="000D7EAC"/>
    <w:rsid w:val="000E0A56"/>
    <w:rsid w:val="000E50E8"/>
    <w:rsid w:val="000E572C"/>
    <w:rsid w:val="000E6401"/>
    <w:rsid w:val="000F1C73"/>
    <w:rsid w:val="00103F1B"/>
    <w:rsid w:val="00107B9A"/>
    <w:rsid w:val="00111F9E"/>
    <w:rsid w:val="00112281"/>
    <w:rsid w:val="00113648"/>
    <w:rsid w:val="00114E78"/>
    <w:rsid w:val="00114F01"/>
    <w:rsid w:val="00121AB4"/>
    <w:rsid w:val="00125CC3"/>
    <w:rsid w:val="001261C7"/>
    <w:rsid w:val="001321EE"/>
    <w:rsid w:val="0013434D"/>
    <w:rsid w:val="001403F3"/>
    <w:rsid w:val="00150B51"/>
    <w:rsid w:val="00154A71"/>
    <w:rsid w:val="00154E4F"/>
    <w:rsid w:val="00155810"/>
    <w:rsid w:val="00156555"/>
    <w:rsid w:val="001568C6"/>
    <w:rsid w:val="00160F47"/>
    <w:rsid w:val="0016171F"/>
    <w:rsid w:val="001634E8"/>
    <w:rsid w:val="001635EB"/>
    <w:rsid w:val="001757EC"/>
    <w:rsid w:val="0018068D"/>
    <w:rsid w:val="00181221"/>
    <w:rsid w:val="00184D0E"/>
    <w:rsid w:val="00185067"/>
    <w:rsid w:val="00185C1F"/>
    <w:rsid w:val="0018644E"/>
    <w:rsid w:val="00187508"/>
    <w:rsid w:val="00187853"/>
    <w:rsid w:val="00190B3E"/>
    <w:rsid w:val="00191536"/>
    <w:rsid w:val="001936F9"/>
    <w:rsid w:val="001957AE"/>
    <w:rsid w:val="00197A0A"/>
    <w:rsid w:val="001A01AD"/>
    <w:rsid w:val="001A094B"/>
    <w:rsid w:val="001A28F0"/>
    <w:rsid w:val="001A4366"/>
    <w:rsid w:val="001A51A5"/>
    <w:rsid w:val="001A6DE5"/>
    <w:rsid w:val="001B1D07"/>
    <w:rsid w:val="001B2243"/>
    <w:rsid w:val="001B55C0"/>
    <w:rsid w:val="001C0AFB"/>
    <w:rsid w:val="001C15A8"/>
    <w:rsid w:val="001D0854"/>
    <w:rsid w:val="001D37A9"/>
    <w:rsid w:val="001D5A68"/>
    <w:rsid w:val="001D5E8C"/>
    <w:rsid w:val="001D6F9E"/>
    <w:rsid w:val="001E50AF"/>
    <w:rsid w:val="001F19C5"/>
    <w:rsid w:val="001F3E8D"/>
    <w:rsid w:val="001F466F"/>
    <w:rsid w:val="001F63D2"/>
    <w:rsid w:val="001F72DF"/>
    <w:rsid w:val="00203F03"/>
    <w:rsid w:val="00205434"/>
    <w:rsid w:val="00206C03"/>
    <w:rsid w:val="0020754F"/>
    <w:rsid w:val="00212509"/>
    <w:rsid w:val="00212F73"/>
    <w:rsid w:val="0021314D"/>
    <w:rsid w:val="00216852"/>
    <w:rsid w:val="00221537"/>
    <w:rsid w:val="00223C84"/>
    <w:rsid w:val="00226205"/>
    <w:rsid w:val="0023362B"/>
    <w:rsid w:val="00236C8A"/>
    <w:rsid w:val="002415B8"/>
    <w:rsid w:val="0024770F"/>
    <w:rsid w:val="0025308A"/>
    <w:rsid w:val="00253777"/>
    <w:rsid w:val="00255D38"/>
    <w:rsid w:val="002635EF"/>
    <w:rsid w:val="00267ED7"/>
    <w:rsid w:val="002739A4"/>
    <w:rsid w:val="002742FD"/>
    <w:rsid w:val="00275003"/>
    <w:rsid w:val="0027792F"/>
    <w:rsid w:val="00277C81"/>
    <w:rsid w:val="002807FB"/>
    <w:rsid w:val="0028492E"/>
    <w:rsid w:val="002872A6"/>
    <w:rsid w:val="002875DB"/>
    <w:rsid w:val="0028790B"/>
    <w:rsid w:val="0029014E"/>
    <w:rsid w:val="00290B96"/>
    <w:rsid w:val="0029108B"/>
    <w:rsid w:val="00292B1E"/>
    <w:rsid w:val="00292D7B"/>
    <w:rsid w:val="00294DE1"/>
    <w:rsid w:val="00296B0B"/>
    <w:rsid w:val="002A02B7"/>
    <w:rsid w:val="002A1F3E"/>
    <w:rsid w:val="002A2825"/>
    <w:rsid w:val="002B33DC"/>
    <w:rsid w:val="002B37D8"/>
    <w:rsid w:val="002B6930"/>
    <w:rsid w:val="002C042E"/>
    <w:rsid w:val="002C33D9"/>
    <w:rsid w:val="002C7D65"/>
    <w:rsid w:val="002D0F17"/>
    <w:rsid w:val="002D367E"/>
    <w:rsid w:val="002E56AA"/>
    <w:rsid w:val="002E6CF2"/>
    <w:rsid w:val="002E6EE4"/>
    <w:rsid w:val="002F0B95"/>
    <w:rsid w:val="002F705B"/>
    <w:rsid w:val="003018D6"/>
    <w:rsid w:val="00304976"/>
    <w:rsid w:val="003111D8"/>
    <w:rsid w:val="003125C6"/>
    <w:rsid w:val="00312CCD"/>
    <w:rsid w:val="00313352"/>
    <w:rsid w:val="00316BBF"/>
    <w:rsid w:val="00317801"/>
    <w:rsid w:val="0033227B"/>
    <w:rsid w:val="00332C37"/>
    <w:rsid w:val="0033542E"/>
    <w:rsid w:val="00336059"/>
    <w:rsid w:val="00341F28"/>
    <w:rsid w:val="0034226F"/>
    <w:rsid w:val="00342EDA"/>
    <w:rsid w:val="00347E02"/>
    <w:rsid w:val="00347ECF"/>
    <w:rsid w:val="00353905"/>
    <w:rsid w:val="0035492E"/>
    <w:rsid w:val="003554EB"/>
    <w:rsid w:val="00370C3B"/>
    <w:rsid w:val="00372D6E"/>
    <w:rsid w:val="0037378E"/>
    <w:rsid w:val="0037407F"/>
    <w:rsid w:val="00374B6A"/>
    <w:rsid w:val="00376809"/>
    <w:rsid w:val="00380083"/>
    <w:rsid w:val="00382ABB"/>
    <w:rsid w:val="00392CB6"/>
    <w:rsid w:val="00393C3A"/>
    <w:rsid w:val="0039420B"/>
    <w:rsid w:val="00396AFB"/>
    <w:rsid w:val="003A17BE"/>
    <w:rsid w:val="003A2726"/>
    <w:rsid w:val="003A40C9"/>
    <w:rsid w:val="003A4D7B"/>
    <w:rsid w:val="003A4DD6"/>
    <w:rsid w:val="003A522F"/>
    <w:rsid w:val="003A5EDC"/>
    <w:rsid w:val="003B7B25"/>
    <w:rsid w:val="003C082F"/>
    <w:rsid w:val="003C1788"/>
    <w:rsid w:val="003C2C52"/>
    <w:rsid w:val="003C693F"/>
    <w:rsid w:val="003C76E9"/>
    <w:rsid w:val="003C7E7C"/>
    <w:rsid w:val="003D37F4"/>
    <w:rsid w:val="003D434C"/>
    <w:rsid w:val="003D759F"/>
    <w:rsid w:val="003E0A89"/>
    <w:rsid w:val="003E20E8"/>
    <w:rsid w:val="003E77B3"/>
    <w:rsid w:val="003F1F31"/>
    <w:rsid w:val="003F6D8D"/>
    <w:rsid w:val="00400301"/>
    <w:rsid w:val="004015D7"/>
    <w:rsid w:val="0040391D"/>
    <w:rsid w:val="004063C0"/>
    <w:rsid w:val="00411169"/>
    <w:rsid w:val="00411A86"/>
    <w:rsid w:val="00411C09"/>
    <w:rsid w:val="00412AA3"/>
    <w:rsid w:val="00416476"/>
    <w:rsid w:val="00420507"/>
    <w:rsid w:val="00422DB0"/>
    <w:rsid w:val="00432B0D"/>
    <w:rsid w:val="004377D2"/>
    <w:rsid w:val="004536AB"/>
    <w:rsid w:val="00454660"/>
    <w:rsid w:val="004650BF"/>
    <w:rsid w:val="00471EFC"/>
    <w:rsid w:val="004733CB"/>
    <w:rsid w:val="00476739"/>
    <w:rsid w:val="00480ACA"/>
    <w:rsid w:val="00481181"/>
    <w:rsid w:val="004840C8"/>
    <w:rsid w:val="0048576D"/>
    <w:rsid w:val="00487FCE"/>
    <w:rsid w:val="00495BFB"/>
    <w:rsid w:val="004969D3"/>
    <w:rsid w:val="004A0105"/>
    <w:rsid w:val="004A145B"/>
    <w:rsid w:val="004A4B59"/>
    <w:rsid w:val="004B13E6"/>
    <w:rsid w:val="004B1D93"/>
    <w:rsid w:val="004B3437"/>
    <w:rsid w:val="004B408E"/>
    <w:rsid w:val="004B4C50"/>
    <w:rsid w:val="004B5E13"/>
    <w:rsid w:val="004B7927"/>
    <w:rsid w:val="004C3A49"/>
    <w:rsid w:val="004C5DD6"/>
    <w:rsid w:val="004C5E67"/>
    <w:rsid w:val="004D0671"/>
    <w:rsid w:val="004D4003"/>
    <w:rsid w:val="004D430E"/>
    <w:rsid w:val="004D5286"/>
    <w:rsid w:val="004D6450"/>
    <w:rsid w:val="004E6A0D"/>
    <w:rsid w:val="004E706C"/>
    <w:rsid w:val="004F08EF"/>
    <w:rsid w:val="004F3592"/>
    <w:rsid w:val="004F4B0E"/>
    <w:rsid w:val="004F7141"/>
    <w:rsid w:val="00500DD4"/>
    <w:rsid w:val="0050487B"/>
    <w:rsid w:val="005061BF"/>
    <w:rsid w:val="00510AEE"/>
    <w:rsid w:val="005110A4"/>
    <w:rsid w:val="005122C4"/>
    <w:rsid w:val="00513742"/>
    <w:rsid w:val="005165F4"/>
    <w:rsid w:val="0052323F"/>
    <w:rsid w:val="00524B01"/>
    <w:rsid w:val="00530076"/>
    <w:rsid w:val="00532761"/>
    <w:rsid w:val="00535B1B"/>
    <w:rsid w:val="005362FF"/>
    <w:rsid w:val="00541F7A"/>
    <w:rsid w:val="00544159"/>
    <w:rsid w:val="00544BB7"/>
    <w:rsid w:val="005537FB"/>
    <w:rsid w:val="005610FD"/>
    <w:rsid w:val="00561B1C"/>
    <w:rsid w:val="00563F9A"/>
    <w:rsid w:val="00565025"/>
    <w:rsid w:val="00565670"/>
    <w:rsid w:val="0056656E"/>
    <w:rsid w:val="005679C5"/>
    <w:rsid w:val="00571D82"/>
    <w:rsid w:val="00572BA5"/>
    <w:rsid w:val="00574695"/>
    <w:rsid w:val="005746D7"/>
    <w:rsid w:val="0057709D"/>
    <w:rsid w:val="005852BB"/>
    <w:rsid w:val="00591699"/>
    <w:rsid w:val="00592154"/>
    <w:rsid w:val="0059379B"/>
    <w:rsid w:val="00595D40"/>
    <w:rsid w:val="005A3654"/>
    <w:rsid w:val="005A5A67"/>
    <w:rsid w:val="005B4E2D"/>
    <w:rsid w:val="005B5E49"/>
    <w:rsid w:val="005B686F"/>
    <w:rsid w:val="005C178C"/>
    <w:rsid w:val="005C1B06"/>
    <w:rsid w:val="005C2390"/>
    <w:rsid w:val="005C777D"/>
    <w:rsid w:val="005D0E90"/>
    <w:rsid w:val="005D1B97"/>
    <w:rsid w:val="005D3A60"/>
    <w:rsid w:val="005D46F1"/>
    <w:rsid w:val="005E1EDF"/>
    <w:rsid w:val="005E20C5"/>
    <w:rsid w:val="005F2390"/>
    <w:rsid w:val="005F4365"/>
    <w:rsid w:val="005F4514"/>
    <w:rsid w:val="005F4854"/>
    <w:rsid w:val="005F5643"/>
    <w:rsid w:val="005F5963"/>
    <w:rsid w:val="00604689"/>
    <w:rsid w:val="00605738"/>
    <w:rsid w:val="00605A93"/>
    <w:rsid w:val="00607E40"/>
    <w:rsid w:val="00610A68"/>
    <w:rsid w:val="00611EF5"/>
    <w:rsid w:val="00613499"/>
    <w:rsid w:val="006157D0"/>
    <w:rsid w:val="006210F5"/>
    <w:rsid w:val="006273F9"/>
    <w:rsid w:val="00634C04"/>
    <w:rsid w:val="0063535A"/>
    <w:rsid w:val="00637890"/>
    <w:rsid w:val="00637D28"/>
    <w:rsid w:val="0064149D"/>
    <w:rsid w:val="00642FC8"/>
    <w:rsid w:val="00647074"/>
    <w:rsid w:val="00647BDA"/>
    <w:rsid w:val="00650BAF"/>
    <w:rsid w:val="00650EC7"/>
    <w:rsid w:val="00651560"/>
    <w:rsid w:val="00656731"/>
    <w:rsid w:val="00672CA1"/>
    <w:rsid w:val="00683E2F"/>
    <w:rsid w:val="006849B5"/>
    <w:rsid w:val="00686697"/>
    <w:rsid w:val="00690473"/>
    <w:rsid w:val="006933C6"/>
    <w:rsid w:val="006940E3"/>
    <w:rsid w:val="00697876"/>
    <w:rsid w:val="00697CDF"/>
    <w:rsid w:val="006A3866"/>
    <w:rsid w:val="006A43D8"/>
    <w:rsid w:val="006B5310"/>
    <w:rsid w:val="006C3701"/>
    <w:rsid w:val="006D56B1"/>
    <w:rsid w:val="006E04F3"/>
    <w:rsid w:val="006E1E23"/>
    <w:rsid w:val="006F4408"/>
    <w:rsid w:val="006F7055"/>
    <w:rsid w:val="007007B0"/>
    <w:rsid w:val="0070495F"/>
    <w:rsid w:val="00705C5E"/>
    <w:rsid w:val="00711350"/>
    <w:rsid w:val="007169C1"/>
    <w:rsid w:val="007231B9"/>
    <w:rsid w:val="00725A9F"/>
    <w:rsid w:val="00726F08"/>
    <w:rsid w:val="0072707E"/>
    <w:rsid w:val="007352CA"/>
    <w:rsid w:val="00736B7E"/>
    <w:rsid w:val="00736C96"/>
    <w:rsid w:val="0074104F"/>
    <w:rsid w:val="00742247"/>
    <w:rsid w:val="00746701"/>
    <w:rsid w:val="00750198"/>
    <w:rsid w:val="0075122C"/>
    <w:rsid w:val="007526FD"/>
    <w:rsid w:val="00753ED0"/>
    <w:rsid w:val="00753FF1"/>
    <w:rsid w:val="007543A2"/>
    <w:rsid w:val="00754D8D"/>
    <w:rsid w:val="00761133"/>
    <w:rsid w:val="00764420"/>
    <w:rsid w:val="00767346"/>
    <w:rsid w:val="00770ADA"/>
    <w:rsid w:val="00781707"/>
    <w:rsid w:val="00785DE9"/>
    <w:rsid w:val="00786308"/>
    <w:rsid w:val="00787A6A"/>
    <w:rsid w:val="00787F66"/>
    <w:rsid w:val="00791564"/>
    <w:rsid w:val="007919D0"/>
    <w:rsid w:val="007939B9"/>
    <w:rsid w:val="007954A2"/>
    <w:rsid w:val="00796F57"/>
    <w:rsid w:val="007A2455"/>
    <w:rsid w:val="007A5615"/>
    <w:rsid w:val="007B0266"/>
    <w:rsid w:val="007B4935"/>
    <w:rsid w:val="007C4132"/>
    <w:rsid w:val="007C48B9"/>
    <w:rsid w:val="007C5D52"/>
    <w:rsid w:val="007C7401"/>
    <w:rsid w:val="007C7ED9"/>
    <w:rsid w:val="007D0356"/>
    <w:rsid w:val="007D12D7"/>
    <w:rsid w:val="007D6C4D"/>
    <w:rsid w:val="007E01B6"/>
    <w:rsid w:val="007E0EBE"/>
    <w:rsid w:val="007E23B1"/>
    <w:rsid w:val="007E3913"/>
    <w:rsid w:val="007E4905"/>
    <w:rsid w:val="007E5BF2"/>
    <w:rsid w:val="007F204B"/>
    <w:rsid w:val="007F564E"/>
    <w:rsid w:val="007F6B7F"/>
    <w:rsid w:val="008019DC"/>
    <w:rsid w:val="00806E08"/>
    <w:rsid w:val="00811832"/>
    <w:rsid w:val="008129D2"/>
    <w:rsid w:val="00816839"/>
    <w:rsid w:val="0082440E"/>
    <w:rsid w:val="0083508F"/>
    <w:rsid w:val="00836298"/>
    <w:rsid w:val="00836437"/>
    <w:rsid w:val="008413AB"/>
    <w:rsid w:val="0084214B"/>
    <w:rsid w:val="00842785"/>
    <w:rsid w:val="00845CB1"/>
    <w:rsid w:val="00846C7E"/>
    <w:rsid w:val="008517BC"/>
    <w:rsid w:val="0085280A"/>
    <w:rsid w:val="00857013"/>
    <w:rsid w:val="008729FA"/>
    <w:rsid w:val="0087377A"/>
    <w:rsid w:val="00874757"/>
    <w:rsid w:val="00874B72"/>
    <w:rsid w:val="008821ED"/>
    <w:rsid w:val="0088641E"/>
    <w:rsid w:val="00886FFB"/>
    <w:rsid w:val="00891A2C"/>
    <w:rsid w:val="00893995"/>
    <w:rsid w:val="008A4C6F"/>
    <w:rsid w:val="008A4F7F"/>
    <w:rsid w:val="008C12A8"/>
    <w:rsid w:val="008C18BF"/>
    <w:rsid w:val="008C2232"/>
    <w:rsid w:val="008C3100"/>
    <w:rsid w:val="008C37B6"/>
    <w:rsid w:val="008C3CFD"/>
    <w:rsid w:val="008C487C"/>
    <w:rsid w:val="008C4A81"/>
    <w:rsid w:val="008C5A24"/>
    <w:rsid w:val="008C731C"/>
    <w:rsid w:val="008D0AAF"/>
    <w:rsid w:val="008D0CAF"/>
    <w:rsid w:val="008D25BF"/>
    <w:rsid w:val="008D3807"/>
    <w:rsid w:val="008D3F4A"/>
    <w:rsid w:val="008D43BF"/>
    <w:rsid w:val="008D561C"/>
    <w:rsid w:val="008D715B"/>
    <w:rsid w:val="008D73F1"/>
    <w:rsid w:val="008E0AA6"/>
    <w:rsid w:val="008E6ABA"/>
    <w:rsid w:val="008F2C67"/>
    <w:rsid w:val="008F5E95"/>
    <w:rsid w:val="008F74A2"/>
    <w:rsid w:val="00901211"/>
    <w:rsid w:val="00901D00"/>
    <w:rsid w:val="00902D9C"/>
    <w:rsid w:val="009037BE"/>
    <w:rsid w:val="009052E0"/>
    <w:rsid w:val="00910AF1"/>
    <w:rsid w:val="009168A8"/>
    <w:rsid w:val="009221DE"/>
    <w:rsid w:val="0092243C"/>
    <w:rsid w:val="00923CBD"/>
    <w:rsid w:val="00925287"/>
    <w:rsid w:val="0092787F"/>
    <w:rsid w:val="00935707"/>
    <w:rsid w:val="00940C2A"/>
    <w:rsid w:val="009429BE"/>
    <w:rsid w:val="00944F52"/>
    <w:rsid w:val="00951206"/>
    <w:rsid w:val="00951D29"/>
    <w:rsid w:val="00954451"/>
    <w:rsid w:val="00956E1F"/>
    <w:rsid w:val="00962DDC"/>
    <w:rsid w:val="0096334B"/>
    <w:rsid w:val="00965887"/>
    <w:rsid w:val="0097444A"/>
    <w:rsid w:val="00975936"/>
    <w:rsid w:val="00980D24"/>
    <w:rsid w:val="00982C2B"/>
    <w:rsid w:val="0099369A"/>
    <w:rsid w:val="00994689"/>
    <w:rsid w:val="009A3BFA"/>
    <w:rsid w:val="009A5748"/>
    <w:rsid w:val="009A5F7E"/>
    <w:rsid w:val="009B1D12"/>
    <w:rsid w:val="009B4BDA"/>
    <w:rsid w:val="009B65B3"/>
    <w:rsid w:val="009C1326"/>
    <w:rsid w:val="009C2EBB"/>
    <w:rsid w:val="009C393F"/>
    <w:rsid w:val="009C4329"/>
    <w:rsid w:val="009D2305"/>
    <w:rsid w:val="009D2E10"/>
    <w:rsid w:val="009D4AA4"/>
    <w:rsid w:val="009D74E7"/>
    <w:rsid w:val="009E095B"/>
    <w:rsid w:val="009E5B40"/>
    <w:rsid w:val="009E6663"/>
    <w:rsid w:val="009F52E6"/>
    <w:rsid w:val="00A03032"/>
    <w:rsid w:val="00A03B6A"/>
    <w:rsid w:val="00A063E7"/>
    <w:rsid w:val="00A10F64"/>
    <w:rsid w:val="00A148CF"/>
    <w:rsid w:val="00A15836"/>
    <w:rsid w:val="00A15C6A"/>
    <w:rsid w:val="00A20FB9"/>
    <w:rsid w:val="00A26BC0"/>
    <w:rsid w:val="00A271A5"/>
    <w:rsid w:val="00A301C1"/>
    <w:rsid w:val="00A30A84"/>
    <w:rsid w:val="00A32D31"/>
    <w:rsid w:val="00A37550"/>
    <w:rsid w:val="00A3784D"/>
    <w:rsid w:val="00A40FA2"/>
    <w:rsid w:val="00A41AC3"/>
    <w:rsid w:val="00A43ACE"/>
    <w:rsid w:val="00A442A2"/>
    <w:rsid w:val="00A468FD"/>
    <w:rsid w:val="00A501C1"/>
    <w:rsid w:val="00A52749"/>
    <w:rsid w:val="00A54A57"/>
    <w:rsid w:val="00A607D7"/>
    <w:rsid w:val="00A613AA"/>
    <w:rsid w:val="00A6499C"/>
    <w:rsid w:val="00A70BBE"/>
    <w:rsid w:val="00A73C4B"/>
    <w:rsid w:val="00A7512A"/>
    <w:rsid w:val="00A95DBA"/>
    <w:rsid w:val="00A968D6"/>
    <w:rsid w:val="00A97C0B"/>
    <w:rsid w:val="00AA22CA"/>
    <w:rsid w:val="00AA559D"/>
    <w:rsid w:val="00AA5AA7"/>
    <w:rsid w:val="00AB09FC"/>
    <w:rsid w:val="00AB18AF"/>
    <w:rsid w:val="00AC3121"/>
    <w:rsid w:val="00AC3B8C"/>
    <w:rsid w:val="00AC4FBD"/>
    <w:rsid w:val="00AC5394"/>
    <w:rsid w:val="00AC64FE"/>
    <w:rsid w:val="00AD1E8C"/>
    <w:rsid w:val="00AD3413"/>
    <w:rsid w:val="00AD597F"/>
    <w:rsid w:val="00AD5D36"/>
    <w:rsid w:val="00AD628E"/>
    <w:rsid w:val="00AE136B"/>
    <w:rsid w:val="00AE5E7B"/>
    <w:rsid w:val="00AE6B7E"/>
    <w:rsid w:val="00AF06CC"/>
    <w:rsid w:val="00AF0D93"/>
    <w:rsid w:val="00AF108F"/>
    <w:rsid w:val="00AF33D9"/>
    <w:rsid w:val="00AF652D"/>
    <w:rsid w:val="00AF7905"/>
    <w:rsid w:val="00B01077"/>
    <w:rsid w:val="00B0462E"/>
    <w:rsid w:val="00B110A9"/>
    <w:rsid w:val="00B13793"/>
    <w:rsid w:val="00B157E1"/>
    <w:rsid w:val="00B20515"/>
    <w:rsid w:val="00B21553"/>
    <w:rsid w:val="00B252B0"/>
    <w:rsid w:val="00B253C8"/>
    <w:rsid w:val="00B256F8"/>
    <w:rsid w:val="00B27637"/>
    <w:rsid w:val="00B317ED"/>
    <w:rsid w:val="00B320B4"/>
    <w:rsid w:val="00B341D7"/>
    <w:rsid w:val="00B351B2"/>
    <w:rsid w:val="00B36B97"/>
    <w:rsid w:val="00B40D6C"/>
    <w:rsid w:val="00B412CD"/>
    <w:rsid w:val="00B42C2F"/>
    <w:rsid w:val="00B44189"/>
    <w:rsid w:val="00B44268"/>
    <w:rsid w:val="00B519F4"/>
    <w:rsid w:val="00B53D07"/>
    <w:rsid w:val="00B627EE"/>
    <w:rsid w:val="00B630C6"/>
    <w:rsid w:val="00B70D33"/>
    <w:rsid w:val="00B75903"/>
    <w:rsid w:val="00B7741F"/>
    <w:rsid w:val="00B77513"/>
    <w:rsid w:val="00B77BC2"/>
    <w:rsid w:val="00B81AE6"/>
    <w:rsid w:val="00B83633"/>
    <w:rsid w:val="00B90C53"/>
    <w:rsid w:val="00B90EED"/>
    <w:rsid w:val="00B91CD3"/>
    <w:rsid w:val="00B92430"/>
    <w:rsid w:val="00B95D51"/>
    <w:rsid w:val="00BA167D"/>
    <w:rsid w:val="00BA1E88"/>
    <w:rsid w:val="00BA21D3"/>
    <w:rsid w:val="00BA6E74"/>
    <w:rsid w:val="00BB390C"/>
    <w:rsid w:val="00BB74EF"/>
    <w:rsid w:val="00BC15A5"/>
    <w:rsid w:val="00BC2C31"/>
    <w:rsid w:val="00BC3033"/>
    <w:rsid w:val="00BC59C7"/>
    <w:rsid w:val="00BC6963"/>
    <w:rsid w:val="00BC6E15"/>
    <w:rsid w:val="00BD066E"/>
    <w:rsid w:val="00BD6376"/>
    <w:rsid w:val="00BE074D"/>
    <w:rsid w:val="00BF1427"/>
    <w:rsid w:val="00BF1BAC"/>
    <w:rsid w:val="00BF535D"/>
    <w:rsid w:val="00C009D3"/>
    <w:rsid w:val="00C01739"/>
    <w:rsid w:val="00C05A10"/>
    <w:rsid w:val="00C05E89"/>
    <w:rsid w:val="00C10581"/>
    <w:rsid w:val="00C10B36"/>
    <w:rsid w:val="00C113F3"/>
    <w:rsid w:val="00C11D78"/>
    <w:rsid w:val="00C12E53"/>
    <w:rsid w:val="00C138DB"/>
    <w:rsid w:val="00C139D4"/>
    <w:rsid w:val="00C13EF5"/>
    <w:rsid w:val="00C16833"/>
    <w:rsid w:val="00C21A29"/>
    <w:rsid w:val="00C23135"/>
    <w:rsid w:val="00C27CF0"/>
    <w:rsid w:val="00C27F2A"/>
    <w:rsid w:val="00C30456"/>
    <w:rsid w:val="00C33001"/>
    <w:rsid w:val="00C35113"/>
    <w:rsid w:val="00C36E1B"/>
    <w:rsid w:val="00C4426E"/>
    <w:rsid w:val="00C4573E"/>
    <w:rsid w:val="00C5273C"/>
    <w:rsid w:val="00C52B44"/>
    <w:rsid w:val="00C55928"/>
    <w:rsid w:val="00C61FBB"/>
    <w:rsid w:val="00C62BAF"/>
    <w:rsid w:val="00C6313D"/>
    <w:rsid w:val="00C75327"/>
    <w:rsid w:val="00C90184"/>
    <w:rsid w:val="00CA49B9"/>
    <w:rsid w:val="00CA6194"/>
    <w:rsid w:val="00CA6211"/>
    <w:rsid w:val="00CA7B80"/>
    <w:rsid w:val="00CB0146"/>
    <w:rsid w:val="00CB037B"/>
    <w:rsid w:val="00CB1F73"/>
    <w:rsid w:val="00CB46E8"/>
    <w:rsid w:val="00CB63D9"/>
    <w:rsid w:val="00CD2E95"/>
    <w:rsid w:val="00CD49A8"/>
    <w:rsid w:val="00CD6C11"/>
    <w:rsid w:val="00CE49C3"/>
    <w:rsid w:val="00CE4FC7"/>
    <w:rsid w:val="00CE7F36"/>
    <w:rsid w:val="00CF053E"/>
    <w:rsid w:val="00CF4A0A"/>
    <w:rsid w:val="00D059A2"/>
    <w:rsid w:val="00D0786F"/>
    <w:rsid w:val="00D10524"/>
    <w:rsid w:val="00D109C6"/>
    <w:rsid w:val="00D12F27"/>
    <w:rsid w:val="00D1399F"/>
    <w:rsid w:val="00D14CFB"/>
    <w:rsid w:val="00D14F2D"/>
    <w:rsid w:val="00D16622"/>
    <w:rsid w:val="00D2008B"/>
    <w:rsid w:val="00D20826"/>
    <w:rsid w:val="00D21A2A"/>
    <w:rsid w:val="00D22AAA"/>
    <w:rsid w:val="00D2535E"/>
    <w:rsid w:val="00D263F5"/>
    <w:rsid w:val="00D30AC1"/>
    <w:rsid w:val="00D30B2B"/>
    <w:rsid w:val="00D43638"/>
    <w:rsid w:val="00D5082A"/>
    <w:rsid w:val="00D511D4"/>
    <w:rsid w:val="00D5604E"/>
    <w:rsid w:val="00D57D95"/>
    <w:rsid w:val="00D6093E"/>
    <w:rsid w:val="00D62690"/>
    <w:rsid w:val="00D72321"/>
    <w:rsid w:val="00D72558"/>
    <w:rsid w:val="00D72EA3"/>
    <w:rsid w:val="00D751C0"/>
    <w:rsid w:val="00D778B8"/>
    <w:rsid w:val="00D83DF1"/>
    <w:rsid w:val="00D85477"/>
    <w:rsid w:val="00D86A06"/>
    <w:rsid w:val="00D86A33"/>
    <w:rsid w:val="00D91D0F"/>
    <w:rsid w:val="00D970E2"/>
    <w:rsid w:val="00D9789C"/>
    <w:rsid w:val="00D978AD"/>
    <w:rsid w:val="00DA1B91"/>
    <w:rsid w:val="00DA385A"/>
    <w:rsid w:val="00DA3FBD"/>
    <w:rsid w:val="00DA4DE8"/>
    <w:rsid w:val="00DB10D0"/>
    <w:rsid w:val="00DB51C4"/>
    <w:rsid w:val="00DC07E9"/>
    <w:rsid w:val="00DC08CC"/>
    <w:rsid w:val="00DC6B7D"/>
    <w:rsid w:val="00DD1EB5"/>
    <w:rsid w:val="00DD223E"/>
    <w:rsid w:val="00DD2E1F"/>
    <w:rsid w:val="00DD46AB"/>
    <w:rsid w:val="00DD553C"/>
    <w:rsid w:val="00DD5C4C"/>
    <w:rsid w:val="00DD6022"/>
    <w:rsid w:val="00DE02D6"/>
    <w:rsid w:val="00DE0C1C"/>
    <w:rsid w:val="00DE0CFB"/>
    <w:rsid w:val="00DF45B0"/>
    <w:rsid w:val="00E01918"/>
    <w:rsid w:val="00E04DA7"/>
    <w:rsid w:val="00E07320"/>
    <w:rsid w:val="00E1084A"/>
    <w:rsid w:val="00E1133A"/>
    <w:rsid w:val="00E1163D"/>
    <w:rsid w:val="00E14200"/>
    <w:rsid w:val="00E14CB8"/>
    <w:rsid w:val="00E16E40"/>
    <w:rsid w:val="00E23593"/>
    <w:rsid w:val="00E2756F"/>
    <w:rsid w:val="00E34601"/>
    <w:rsid w:val="00E376A9"/>
    <w:rsid w:val="00E41139"/>
    <w:rsid w:val="00E411D2"/>
    <w:rsid w:val="00E43785"/>
    <w:rsid w:val="00E46AA1"/>
    <w:rsid w:val="00E50BCF"/>
    <w:rsid w:val="00E606FD"/>
    <w:rsid w:val="00E633B5"/>
    <w:rsid w:val="00E650E9"/>
    <w:rsid w:val="00E70E1C"/>
    <w:rsid w:val="00E73BEE"/>
    <w:rsid w:val="00E749CF"/>
    <w:rsid w:val="00E82D98"/>
    <w:rsid w:val="00E845DA"/>
    <w:rsid w:val="00E84AA5"/>
    <w:rsid w:val="00E875A3"/>
    <w:rsid w:val="00E908EE"/>
    <w:rsid w:val="00E91011"/>
    <w:rsid w:val="00E9248A"/>
    <w:rsid w:val="00E93BF8"/>
    <w:rsid w:val="00E96D8B"/>
    <w:rsid w:val="00E97A3E"/>
    <w:rsid w:val="00EA0A2A"/>
    <w:rsid w:val="00EB54F0"/>
    <w:rsid w:val="00EB6A71"/>
    <w:rsid w:val="00EB79FA"/>
    <w:rsid w:val="00EC0681"/>
    <w:rsid w:val="00EC097C"/>
    <w:rsid w:val="00EC5879"/>
    <w:rsid w:val="00EC73EF"/>
    <w:rsid w:val="00ED004A"/>
    <w:rsid w:val="00ED33E2"/>
    <w:rsid w:val="00ED439A"/>
    <w:rsid w:val="00ED6AB9"/>
    <w:rsid w:val="00EE02E3"/>
    <w:rsid w:val="00EE2421"/>
    <w:rsid w:val="00EE3684"/>
    <w:rsid w:val="00EE474C"/>
    <w:rsid w:val="00EE790A"/>
    <w:rsid w:val="00EF06EE"/>
    <w:rsid w:val="00EF0934"/>
    <w:rsid w:val="00EF1122"/>
    <w:rsid w:val="00EF2184"/>
    <w:rsid w:val="00EF5740"/>
    <w:rsid w:val="00EF6D65"/>
    <w:rsid w:val="00EF7856"/>
    <w:rsid w:val="00F049B9"/>
    <w:rsid w:val="00F07111"/>
    <w:rsid w:val="00F0771F"/>
    <w:rsid w:val="00F10F68"/>
    <w:rsid w:val="00F10F71"/>
    <w:rsid w:val="00F11C6C"/>
    <w:rsid w:val="00F13E35"/>
    <w:rsid w:val="00F170CA"/>
    <w:rsid w:val="00F2620F"/>
    <w:rsid w:val="00F273D5"/>
    <w:rsid w:val="00F31489"/>
    <w:rsid w:val="00F33664"/>
    <w:rsid w:val="00F34D56"/>
    <w:rsid w:val="00F36FF3"/>
    <w:rsid w:val="00F4292D"/>
    <w:rsid w:val="00F443E5"/>
    <w:rsid w:val="00F45104"/>
    <w:rsid w:val="00F47094"/>
    <w:rsid w:val="00F50600"/>
    <w:rsid w:val="00F51F47"/>
    <w:rsid w:val="00F5428B"/>
    <w:rsid w:val="00F61A9B"/>
    <w:rsid w:val="00F641E6"/>
    <w:rsid w:val="00F646BC"/>
    <w:rsid w:val="00F64797"/>
    <w:rsid w:val="00F67A3B"/>
    <w:rsid w:val="00F706AE"/>
    <w:rsid w:val="00F70724"/>
    <w:rsid w:val="00F769D4"/>
    <w:rsid w:val="00F80627"/>
    <w:rsid w:val="00F8097E"/>
    <w:rsid w:val="00F822F6"/>
    <w:rsid w:val="00F82A8A"/>
    <w:rsid w:val="00F86353"/>
    <w:rsid w:val="00F92255"/>
    <w:rsid w:val="00F945B0"/>
    <w:rsid w:val="00F96066"/>
    <w:rsid w:val="00F96D69"/>
    <w:rsid w:val="00FA3540"/>
    <w:rsid w:val="00FA4939"/>
    <w:rsid w:val="00FB07F8"/>
    <w:rsid w:val="00FB15D6"/>
    <w:rsid w:val="00FB19F2"/>
    <w:rsid w:val="00FB260D"/>
    <w:rsid w:val="00FB509E"/>
    <w:rsid w:val="00FB7080"/>
    <w:rsid w:val="00FC1D70"/>
    <w:rsid w:val="00FC6521"/>
    <w:rsid w:val="00FD17D2"/>
    <w:rsid w:val="00FD4E39"/>
    <w:rsid w:val="00FD7B4A"/>
    <w:rsid w:val="00FE17CD"/>
    <w:rsid w:val="00FE590C"/>
    <w:rsid w:val="00FF0152"/>
    <w:rsid w:val="00FF5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C9C9C"/>
  <w15:docId w15:val="{FAE63F43-2A90-45F3-9643-B9582B8A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9B9"/>
  </w:style>
  <w:style w:type="paragraph" w:styleId="Heading1">
    <w:name w:val="heading 1"/>
    <w:basedOn w:val="Normal"/>
    <w:next w:val="Normal"/>
    <w:link w:val="Heading1Char"/>
    <w:uiPriority w:val="9"/>
    <w:qFormat/>
    <w:rsid w:val="00CA49B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CA49B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A49B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A49B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A49B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A49B9"/>
    <w:pPr>
      <w:keepNext/>
      <w:keepLines/>
      <w:spacing w:before="120" w:after="0"/>
      <w:outlineLvl w:val="5"/>
    </w:pPr>
    <w:rPr>
      <w:rFonts w:asciiTheme="majorHAnsi" w:eastAsiaTheme="majorEastAsia" w:hAnsiTheme="majorHAnsi" w:cstheme="majorBidi"/>
      <w:b/>
      <w:bCs/>
      <w:caps/>
      <w:color w:val="546360" w:themeColor="text1" w:themeTint="D9"/>
      <w:sz w:val="20"/>
      <w:szCs w:val="20"/>
    </w:rPr>
  </w:style>
  <w:style w:type="paragraph" w:styleId="Heading7">
    <w:name w:val="heading 7"/>
    <w:basedOn w:val="Normal"/>
    <w:next w:val="Normal"/>
    <w:link w:val="Heading7Char"/>
    <w:uiPriority w:val="9"/>
    <w:semiHidden/>
    <w:unhideWhenUsed/>
    <w:qFormat/>
    <w:rsid w:val="00CA49B9"/>
    <w:pPr>
      <w:keepNext/>
      <w:keepLines/>
      <w:spacing w:before="120" w:after="0"/>
      <w:outlineLvl w:val="6"/>
    </w:pPr>
    <w:rPr>
      <w:rFonts w:asciiTheme="majorHAnsi" w:eastAsiaTheme="majorEastAsia" w:hAnsiTheme="majorHAnsi" w:cstheme="majorBidi"/>
      <w:b/>
      <w:bCs/>
      <w:i/>
      <w:iCs/>
      <w:caps/>
      <w:color w:val="546360" w:themeColor="text1" w:themeTint="D9"/>
      <w:sz w:val="20"/>
      <w:szCs w:val="20"/>
    </w:rPr>
  </w:style>
  <w:style w:type="paragraph" w:styleId="Heading8">
    <w:name w:val="heading 8"/>
    <w:basedOn w:val="Normal"/>
    <w:next w:val="Normal"/>
    <w:link w:val="Heading8Char"/>
    <w:uiPriority w:val="9"/>
    <w:semiHidden/>
    <w:unhideWhenUsed/>
    <w:qFormat/>
    <w:rsid w:val="00CA49B9"/>
    <w:pPr>
      <w:keepNext/>
      <w:keepLines/>
      <w:spacing w:before="120" w:after="0"/>
      <w:outlineLvl w:val="7"/>
    </w:pPr>
    <w:rPr>
      <w:rFonts w:asciiTheme="majorHAnsi" w:eastAsiaTheme="majorEastAsia" w:hAnsiTheme="majorHAnsi" w:cstheme="majorBidi"/>
      <w:b/>
      <w:bCs/>
      <w:caps/>
      <w:color w:val="96A7A4" w:themeColor="text1" w:themeTint="80"/>
      <w:sz w:val="20"/>
      <w:szCs w:val="20"/>
    </w:rPr>
  </w:style>
  <w:style w:type="paragraph" w:styleId="Heading9">
    <w:name w:val="heading 9"/>
    <w:basedOn w:val="Normal"/>
    <w:next w:val="Normal"/>
    <w:link w:val="Heading9Char"/>
    <w:uiPriority w:val="9"/>
    <w:semiHidden/>
    <w:unhideWhenUsed/>
    <w:qFormat/>
    <w:rsid w:val="00CA49B9"/>
    <w:pPr>
      <w:keepNext/>
      <w:keepLines/>
      <w:spacing w:before="120" w:after="0"/>
      <w:outlineLvl w:val="8"/>
    </w:pPr>
    <w:rPr>
      <w:rFonts w:asciiTheme="majorHAnsi" w:eastAsiaTheme="majorEastAsia" w:hAnsiTheme="majorHAnsi" w:cstheme="majorBidi"/>
      <w:b/>
      <w:bCs/>
      <w:i/>
      <w:iCs/>
      <w:caps/>
      <w:color w:val="96A7A4"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itle Page Grey Title"/>
    <w:basedOn w:val="Normal"/>
    <w:uiPriority w:val="1"/>
    <w:qFormat/>
    <w:rsid w:val="00CB0146"/>
    <w:pPr>
      <w:spacing w:before="209" w:line="728" w:lineRule="exact"/>
      <w:ind w:left="110" w:right="111"/>
      <w:jc w:val="center"/>
    </w:pPr>
    <w:rPr>
      <w:rFonts w:ascii="KG Tangled Up In You 2"/>
      <w:color w:val="374543"/>
      <w:spacing w:val="11"/>
      <w:sz w:val="72"/>
      <w14:textOutline w14:w="9525" w14:cap="rnd" w14:cmpd="sng" w14:algn="ctr">
        <w14:solidFill>
          <w14:schemeClr w14:val="tx1"/>
        </w14:solidFill>
        <w14:prstDash w14:val="solid"/>
        <w14:bevel/>
      </w14:textOutline>
    </w:rPr>
  </w:style>
  <w:style w:type="paragraph" w:styleId="ListParagraph">
    <w:name w:val="List Paragraph"/>
    <w:aliases w:val="Title Page Orange Title"/>
    <w:basedOn w:val="Normal"/>
    <w:uiPriority w:val="34"/>
    <w:qFormat/>
    <w:rsid w:val="00CB0146"/>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8C2232"/>
    <w:pPr>
      <w:tabs>
        <w:tab w:val="center" w:pos="4513"/>
        <w:tab w:val="right" w:pos="9026"/>
      </w:tabs>
    </w:pPr>
  </w:style>
  <w:style w:type="character" w:customStyle="1" w:styleId="HeaderChar">
    <w:name w:val="Header Char"/>
    <w:basedOn w:val="DefaultParagraphFont"/>
    <w:link w:val="Header"/>
    <w:uiPriority w:val="99"/>
    <w:rsid w:val="008C2232"/>
    <w:rPr>
      <w:rFonts w:ascii="Kohinoor Bangla" w:eastAsia="Kohinoor Bangla" w:hAnsi="Kohinoor Bangla" w:cs="Kohinoor Bangla"/>
      <w:lang w:val="en-GB" w:eastAsia="en-GB" w:bidi="en-GB"/>
    </w:rPr>
  </w:style>
  <w:style w:type="paragraph" w:styleId="Footer">
    <w:name w:val="footer"/>
    <w:basedOn w:val="Normal"/>
    <w:link w:val="FooterChar"/>
    <w:uiPriority w:val="99"/>
    <w:unhideWhenUsed/>
    <w:rsid w:val="008C2232"/>
    <w:pPr>
      <w:tabs>
        <w:tab w:val="center" w:pos="4513"/>
        <w:tab w:val="right" w:pos="9026"/>
      </w:tabs>
    </w:pPr>
  </w:style>
  <w:style w:type="character" w:customStyle="1" w:styleId="FooterChar">
    <w:name w:val="Footer Char"/>
    <w:basedOn w:val="DefaultParagraphFont"/>
    <w:link w:val="Footer"/>
    <w:uiPriority w:val="99"/>
    <w:rsid w:val="008C2232"/>
    <w:rPr>
      <w:rFonts w:ascii="Kohinoor Bangla" w:eastAsia="Kohinoor Bangla" w:hAnsi="Kohinoor Bangla" w:cs="Kohinoor Bangla"/>
      <w:lang w:val="en-GB" w:eastAsia="en-GB" w:bidi="en-GB"/>
    </w:rPr>
  </w:style>
  <w:style w:type="paragraph" w:styleId="NoSpacing">
    <w:name w:val="No Spacing"/>
    <w:aliases w:val="Main Body Copy"/>
    <w:link w:val="NoSpacingChar"/>
    <w:uiPriority w:val="1"/>
    <w:qFormat/>
    <w:rsid w:val="00CA49B9"/>
    <w:pPr>
      <w:spacing w:after="0" w:line="240" w:lineRule="auto"/>
    </w:pPr>
  </w:style>
  <w:style w:type="character" w:customStyle="1" w:styleId="NoSpacingChar">
    <w:name w:val="No Spacing Char"/>
    <w:aliases w:val="Main Body Copy Char"/>
    <w:basedOn w:val="DefaultParagraphFont"/>
    <w:link w:val="NoSpacing"/>
    <w:uiPriority w:val="1"/>
    <w:rsid w:val="004536AB"/>
  </w:style>
  <w:style w:type="character" w:styleId="BookTitle">
    <w:name w:val="Book Title"/>
    <w:basedOn w:val="DefaultParagraphFont"/>
    <w:uiPriority w:val="33"/>
    <w:qFormat/>
    <w:rsid w:val="00CA49B9"/>
    <w:rPr>
      <w:b/>
      <w:bCs/>
      <w:smallCaps/>
      <w:spacing w:val="7"/>
    </w:rPr>
  </w:style>
  <w:style w:type="character" w:styleId="SubtleReference">
    <w:name w:val="Subtle Reference"/>
    <w:basedOn w:val="DefaultParagraphFont"/>
    <w:uiPriority w:val="31"/>
    <w:qFormat/>
    <w:rsid w:val="00CA49B9"/>
    <w:rPr>
      <w:smallCaps/>
      <w:color w:val="667975" w:themeColor="text1" w:themeTint="BF"/>
      <w:u w:val="single" w:color="96A7A4" w:themeColor="text1" w:themeTint="80"/>
    </w:rPr>
  </w:style>
  <w:style w:type="character" w:styleId="IntenseReference">
    <w:name w:val="Intense Reference"/>
    <w:basedOn w:val="DefaultParagraphFont"/>
    <w:uiPriority w:val="32"/>
    <w:qFormat/>
    <w:rsid w:val="00CA49B9"/>
    <w:rPr>
      <w:b/>
      <w:bCs/>
      <w:caps w:val="0"/>
      <w:smallCaps/>
      <w:color w:val="auto"/>
      <w:spacing w:val="3"/>
      <w:u w:val="single"/>
    </w:rPr>
  </w:style>
  <w:style w:type="character" w:customStyle="1" w:styleId="Heading1Char">
    <w:name w:val="Heading 1 Char"/>
    <w:basedOn w:val="DefaultParagraphFont"/>
    <w:link w:val="Heading1"/>
    <w:uiPriority w:val="9"/>
    <w:rsid w:val="00CA49B9"/>
    <w:rPr>
      <w:rFonts w:asciiTheme="majorHAnsi" w:eastAsiaTheme="majorEastAsia" w:hAnsiTheme="majorHAnsi" w:cstheme="majorBidi"/>
      <w:caps/>
      <w:sz w:val="36"/>
      <w:szCs w:val="36"/>
    </w:rPr>
  </w:style>
  <w:style w:type="paragraph" w:customStyle="1" w:styleId="TitleHeadersBlue">
    <w:name w:val="Title Headers Blue"/>
    <w:basedOn w:val="BodyText"/>
    <w:uiPriority w:val="1"/>
    <w:rsid w:val="00CF4A0A"/>
    <w:pPr>
      <w:ind w:left="0"/>
      <w:jc w:val="left"/>
    </w:pPr>
    <w:rPr>
      <w:color w:val="3898BB"/>
      <w:spacing w:val="0"/>
      <w:sz w:val="56"/>
      <w:szCs w:val="56"/>
    </w:rPr>
  </w:style>
  <w:style w:type="paragraph" w:customStyle="1" w:styleId="ParagraphTitles">
    <w:name w:val="Paragraph Titles"/>
    <w:basedOn w:val="NoSpacing"/>
    <w:uiPriority w:val="1"/>
    <w:rsid w:val="002E6EE4"/>
    <w:rPr>
      <w:b/>
      <w:sz w:val="28"/>
    </w:rPr>
  </w:style>
  <w:style w:type="paragraph" w:customStyle="1" w:styleId="Quotes">
    <w:name w:val="Quotes"/>
    <w:basedOn w:val="Normal"/>
    <w:autoRedefine/>
    <w:uiPriority w:val="1"/>
    <w:rsid w:val="004D5286"/>
    <w:pPr>
      <w:suppressAutoHyphens/>
      <w:spacing w:before="79" w:line="374" w:lineRule="exact"/>
      <w:ind w:left="567" w:right="567"/>
    </w:pPr>
    <w:rPr>
      <w:rFonts w:ascii="KG Tangled Up In You 2" w:eastAsia="KG Tangled Up In You 2" w:hAnsi="KG Tangled Up In You 2" w:cs="KG Tangled Up In You 2"/>
      <w:color w:val="ED6B06" w:themeColor="background2"/>
      <w:sz w:val="44"/>
      <w:szCs w:val="36"/>
      <w:lang w:eastAsia="en-GB" w:bidi="en-GB"/>
      <w14:textOutline w14:w="1270" w14:cap="rnd" w14:cmpd="sng" w14:algn="ctr">
        <w14:solidFill>
          <w14:schemeClr w14:val="tx1"/>
        </w14:solidFill>
        <w14:prstDash w14:val="solid"/>
        <w14:bevel/>
      </w14:textOutline>
    </w:rPr>
  </w:style>
  <w:style w:type="paragraph" w:styleId="NormalWeb">
    <w:name w:val="Normal (Web)"/>
    <w:basedOn w:val="Normal"/>
    <w:uiPriority w:val="99"/>
    <w:semiHidden/>
    <w:unhideWhenUsed/>
    <w:rsid w:val="004536AB"/>
    <w:pPr>
      <w:spacing w:before="100" w:beforeAutospacing="1" w:after="100" w:afterAutospacing="1"/>
    </w:pPr>
    <w:rPr>
      <w:rFonts w:ascii="Times New Roman" w:hAnsi="Times New Roman"/>
    </w:rPr>
  </w:style>
  <w:style w:type="table" w:styleId="TableGrid">
    <w:name w:val="Table Grid"/>
    <w:basedOn w:val="TableNormal"/>
    <w:uiPriority w:val="59"/>
    <w:rsid w:val="007D035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356"/>
    <w:rPr>
      <w:rFonts w:ascii="Tahoma" w:hAnsi="Tahoma" w:cs="Tahoma"/>
      <w:sz w:val="16"/>
      <w:szCs w:val="16"/>
    </w:rPr>
  </w:style>
  <w:style w:type="character" w:customStyle="1" w:styleId="BalloonTextChar">
    <w:name w:val="Balloon Text Char"/>
    <w:basedOn w:val="DefaultParagraphFont"/>
    <w:link w:val="BalloonText"/>
    <w:uiPriority w:val="99"/>
    <w:semiHidden/>
    <w:rsid w:val="007D0356"/>
    <w:rPr>
      <w:rFonts w:ascii="Tahoma" w:hAnsi="Tahoma" w:cs="Tahoma"/>
      <w:sz w:val="16"/>
      <w:szCs w:val="16"/>
    </w:rPr>
  </w:style>
  <w:style w:type="paragraph" w:styleId="Revision">
    <w:name w:val="Revision"/>
    <w:hidden/>
    <w:uiPriority w:val="99"/>
    <w:semiHidden/>
    <w:rsid w:val="00C12E53"/>
  </w:style>
  <w:style w:type="character" w:customStyle="1" w:styleId="Heading2Char">
    <w:name w:val="Heading 2 Char"/>
    <w:basedOn w:val="DefaultParagraphFont"/>
    <w:link w:val="Heading2"/>
    <w:uiPriority w:val="9"/>
    <w:semiHidden/>
    <w:rsid w:val="00CA49B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A49B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A49B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A49B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A49B9"/>
    <w:rPr>
      <w:rFonts w:asciiTheme="majorHAnsi" w:eastAsiaTheme="majorEastAsia" w:hAnsiTheme="majorHAnsi" w:cstheme="majorBidi"/>
      <w:b/>
      <w:bCs/>
      <w:caps/>
      <w:color w:val="546360" w:themeColor="text1" w:themeTint="D9"/>
      <w:sz w:val="20"/>
      <w:szCs w:val="20"/>
    </w:rPr>
  </w:style>
  <w:style w:type="character" w:customStyle="1" w:styleId="Heading7Char">
    <w:name w:val="Heading 7 Char"/>
    <w:basedOn w:val="DefaultParagraphFont"/>
    <w:link w:val="Heading7"/>
    <w:uiPriority w:val="9"/>
    <w:semiHidden/>
    <w:rsid w:val="00CA49B9"/>
    <w:rPr>
      <w:rFonts w:asciiTheme="majorHAnsi" w:eastAsiaTheme="majorEastAsia" w:hAnsiTheme="majorHAnsi" w:cstheme="majorBidi"/>
      <w:b/>
      <w:bCs/>
      <w:i/>
      <w:iCs/>
      <w:caps/>
      <w:color w:val="546360" w:themeColor="text1" w:themeTint="D9"/>
      <w:sz w:val="20"/>
      <w:szCs w:val="20"/>
    </w:rPr>
  </w:style>
  <w:style w:type="character" w:customStyle="1" w:styleId="Heading8Char">
    <w:name w:val="Heading 8 Char"/>
    <w:basedOn w:val="DefaultParagraphFont"/>
    <w:link w:val="Heading8"/>
    <w:uiPriority w:val="9"/>
    <w:semiHidden/>
    <w:rsid w:val="00CA49B9"/>
    <w:rPr>
      <w:rFonts w:asciiTheme="majorHAnsi" w:eastAsiaTheme="majorEastAsia" w:hAnsiTheme="majorHAnsi" w:cstheme="majorBidi"/>
      <w:b/>
      <w:bCs/>
      <w:caps/>
      <w:color w:val="96A7A4" w:themeColor="text1" w:themeTint="80"/>
      <w:sz w:val="20"/>
      <w:szCs w:val="20"/>
    </w:rPr>
  </w:style>
  <w:style w:type="character" w:customStyle="1" w:styleId="Heading9Char">
    <w:name w:val="Heading 9 Char"/>
    <w:basedOn w:val="DefaultParagraphFont"/>
    <w:link w:val="Heading9"/>
    <w:uiPriority w:val="9"/>
    <w:semiHidden/>
    <w:rsid w:val="00CA49B9"/>
    <w:rPr>
      <w:rFonts w:asciiTheme="majorHAnsi" w:eastAsiaTheme="majorEastAsia" w:hAnsiTheme="majorHAnsi" w:cstheme="majorBidi"/>
      <w:b/>
      <w:bCs/>
      <w:i/>
      <w:iCs/>
      <w:caps/>
      <w:color w:val="96A7A4" w:themeColor="text1" w:themeTint="80"/>
      <w:sz w:val="20"/>
      <w:szCs w:val="20"/>
    </w:rPr>
  </w:style>
  <w:style w:type="paragraph" w:styleId="Caption">
    <w:name w:val="caption"/>
    <w:basedOn w:val="Normal"/>
    <w:next w:val="Normal"/>
    <w:uiPriority w:val="35"/>
    <w:semiHidden/>
    <w:unhideWhenUsed/>
    <w:qFormat/>
    <w:rsid w:val="00CA49B9"/>
    <w:pPr>
      <w:spacing w:line="240" w:lineRule="auto"/>
    </w:pPr>
    <w:rPr>
      <w:b/>
      <w:bCs/>
      <w:smallCaps/>
      <w:color w:val="778D89" w:themeColor="text1" w:themeTint="A6"/>
    </w:rPr>
  </w:style>
  <w:style w:type="paragraph" w:styleId="Title">
    <w:name w:val="Title"/>
    <w:basedOn w:val="Normal"/>
    <w:next w:val="Normal"/>
    <w:link w:val="TitleChar"/>
    <w:uiPriority w:val="10"/>
    <w:qFormat/>
    <w:rsid w:val="00CA49B9"/>
    <w:pPr>
      <w:spacing w:after="0" w:line="240" w:lineRule="auto"/>
      <w:contextualSpacing/>
    </w:pPr>
    <w:rPr>
      <w:rFonts w:asciiTheme="majorHAnsi" w:eastAsiaTheme="majorEastAsia" w:hAnsiTheme="majorHAnsi" w:cstheme="majorBidi"/>
      <w:caps/>
      <w:color w:val="667975" w:themeColor="text1" w:themeTint="BF"/>
      <w:spacing w:val="-10"/>
      <w:sz w:val="72"/>
      <w:szCs w:val="72"/>
    </w:rPr>
  </w:style>
  <w:style w:type="character" w:customStyle="1" w:styleId="TitleChar">
    <w:name w:val="Title Char"/>
    <w:basedOn w:val="DefaultParagraphFont"/>
    <w:link w:val="Title"/>
    <w:uiPriority w:val="10"/>
    <w:rsid w:val="00CA49B9"/>
    <w:rPr>
      <w:rFonts w:asciiTheme="majorHAnsi" w:eastAsiaTheme="majorEastAsia" w:hAnsiTheme="majorHAnsi" w:cstheme="majorBidi"/>
      <w:caps/>
      <w:color w:val="667975" w:themeColor="text1" w:themeTint="BF"/>
      <w:spacing w:val="-10"/>
      <w:sz w:val="72"/>
      <w:szCs w:val="72"/>
    </w:rPr>
  </w:style>
  <w:style w:type="paragraph" w:styleId="Subtitle">
    <w:name w:val="Subtitle"/>
    <w:basedOn w:val="Normal"/>
    <w:next w:val="Normal"/>
    <w:link w:val="SubtitleChar"/>
    <w:uiPriority w:val="11"/>
    <w:qFormat/>
    <w:rsid w:val="00CA49B9"/>
    <w:pPr>
      <w:numPr>
        <w:ilvl w:val="1"/>
      </w:numPr>
    </w:pPr>
    <w:rPr>
      <w:rFonts w:asciiTheme="majorHAnsi" w:eastAsiaTheme="majorEastAsia" w:hAnsiTheme="majorHAnsi" w:cstheme="majorBidi"/>
      <w:smallCaps/>
      <w:color w:val="778D89" w:themeColor="text1" w:themeTint="A6"/>
      <w:sz w:val="28"/>
      <w:szCs w:val="28"/>
    </w:rPr>
  </w:style>
  <w:style w:type="character" w:customStyle="1" w:styleId="SubtitleChar">
    <w:name w:val="Subtitle Char"/>
    <w:basedOn w:val="DefaultParagraphFont"/>
    <w:link w:val="Subtitle"/>
    <w:uiPriority w:val="11"/>
    <w:rsid w:val="00CA49B9"/>
    <w:rPr>
      <w:rFonts w:asciiTheme="majorHAnsi" w:eastAsiaTheme="majorEastAsia" w:hAnsiTheme="majorHAnsi" w:cstheme="majorBidi"/>
      <w:smallCaps/>
      <w:color w:val="778D89" w:themeColor="text1" w:themeTint="A6"/>
      <w:sz w:val="28"/>
      <w:szCs w:val="28"/>
    </w:rPr>
  </w:style>
  <w:style w:type="character" w:styleId="Strong">
    <w:name w:val="Strong"/>
    <w:basedOn w:val="DefaultParagraphFont"/>
    <w:uiPriority w:val="22"/>
    <w:qFormat/>
    <w:rsid w:val="00CA49B9"/>
    <w:rPr>
      <w:b/>
      <w:bCs/>
    </w:rPr>
  </w:style>
  <w:style w:type="character" w:styleId="Emphasis">
    <w:name w:val="Emphasis"/>
    <w:basedOn w:val="DefaultParagraphFont"/>
    <w:uiPriority w:val="20"/>
    <w:qFormat/>
    <w:rsid w:val="00CA49B9"/>
    <w:rPr>
      <w:i/>
      <w:iCs/>
    </w:rPr>
  </w:style>
  <w:style w:type="paragraph" w:styleId="Quote">
    <w:name w:val="Quote"/>
    <w:basedOn w:val="Normal"/>
    <w:next w:val="Normal"/>
    <w:link w:val="QuoteChar"/>
    <w:uiPriority w:val="29"/>
    <w:qFormat/>
    <w:rsid w:val="00CA49B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A49B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A49B9"/>
    <w:pPr>
      <w:spacing w:before="280" w:after="280" w:line="240" w:lineRule="auto"/>
      <w:ind w:left="1080" w:right="1080"/>
      <w:jc w:val="center"/>
    </w:pPr>
    <w:rPr>
      <w:color w:val="667975" w:themeColor="text1" w:themeTint="BF"/>
      <w:sz w:val="32"/>
      <w:szCs w:val="32"/>
    </w:rPr>
  </w:style>
  <w:style w:type="character" w:customStyle="1" w:styleId="IntenseQuoteChar">
    <w:name w:val="Intense Quote Char"/>
    <w:basedOn w:val="DefaultParagraphFont"/>
    <w:link w:val="IntenseQuote"/>
    <w:uiPriority w:val="30"/>
    <w:rsid w:val="00CA49B9"/>
    <w:rPr>
      <w:color w:val="667975" w:themeColor="text1" w:themeTint="BF"/>
      <w:sz w:val="32"/>
      <w:szCs w:val="32"/>
    </w:rPr>
  </w:style>
  <w:style w:type="character" w:styleId="SubtleEmphasis">
    <w:name w:val="Subtle Emphasis"/>
    <w:basedOn w:val="DefaultParagraphFont"/>
    <w:uiPriority w:val="19"/>
    <w:qFormat/>
    <w:rsid w:val="00CA49B9"/>
    <w:rPr>
      <w:i/>
      <w:iCs/>
      <w:color w:val="778D89" w:themeColor="text1" w:themeTint="A6"/>
    </w:rPr>
  </w:style>
  <w:style w:type="character" w:styleId="IntenseEmphasis">
    <w:name w:val="Intense Emphasis"/>
    <w:basedOn w:val="DefaultParagraphFont"/>
    <w:uiPriority w:val="21"/>
    <w:qFormat/>
    <w:rsid w:val="00CA49B9"/>
    <w:rPr>
      <w:b/>
      <w:bCs/>
      <w:i/>
      <w:iCs/>
    </w:rPr>
  </w:style>
  <w:style w:type="paragraph" w:styleId="TOCHeading">
    <w:name w:val="TOC Heading"/>
    <w:basedOn w:val="Heading1"/>
    <w:next w:val="Normal"/>
    <w:uiPriority w:val="39"/>
    <w:semiHidden/>
    <w:unhideWhenUsed/>
    <w:qFormat/>
    <w:rsid w:val="00CA49B9"/>
    <w:pPr>
      <w:outlineLvl w:val="9"/>
    </w:pPr>
  </w:style>
  <w:style w:type="paragraph" w:styleId="FootnoteText">
    <w:name w:val="footnote text"/>
    <w:basedOn w:val="Normal"/>
    <w:link w:val="FootnoteTextChar"/>
    <w:uiPriority w:val="99"/>
    <w:semiHidden/>
    <w:unhideWhenUsed/>
    <w:rsid w:val="006046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689"/>
    <w:rPr>
      <w:sz w:val="20"/>
      <w:szCs w:val="20"/>
    </w:rPr>
  </w:style>
  <w:style w:type="character" w:styleId="FootnoteReference">
    <w:name w:val="footnote reference"/>
    <w:basedOn w:val="DefaultParagraphFont"/>
    <w:uiPriority w:val="99"/>
    <w:semiHidden/>
    <w:unhideWhenUsed/>
    <w:rsid w:val="00604689"/>
    <w:rPr>
      <w:vertAlign w:val="superscript"/>
    </w:rPr>
  </w:style>
  <w:style w:type="character" w:styleId="CommentReference">
    <w:name w:val="annotation reference"/>
    <w:basedOn w:val="DefaultParagraphFont"/>
    <w:uiPriority w:val="99"/>
    <w:semiHidden/>
    <w:unhideWhenUsed/>
    <w:rsid w:val="00022EEF"/>
    <w:rPr>
      <w:sz w:val="16"/>
      <w:szCs w:val="16"/>
    </w:rPr>
  </w:style>
  <w:style w:type="paragraph" w:styleId="CommentText">
    <w:name w:val="annotation text"/>
    <w:basedOn w:val="Normal"/>
    <w:link w:val="CommentTextChar"/>
    <w:uiPriority w:val="99"/>
    <w:unhideWhenUsed/>
    <w:rsid w:val="00022EEF"/>
    <w:pPr>
      <w:spacing w:line="240" w:lineRule="auto"/>
    </w:pPr>
    <w:rPr>
      <w:sz w:val="20"/>
      <w:szCs w:val="20"/>
    </w:rPr>
  </w:style>
  <w:style w:type="character" w:customStyle="1" w:styleId="CommentTextChar">
    <w:name w:val="Comment Text Char"/>
    <w:basedOn w:val="DefaultParagraphFont"/>
    <w:link w:val="CommentText"/>
    <w:uiPriority w:val="99"/>
    <w:rsid w:val="00022EEF"/>
    <w:rPr>
      <w:sz w:val="20"/>
      <w:szCs w:val="20"/>
    </w:rPr>
  </w:style>
  <w:style w:type="paragraph" w:styleId="CommentSubject">
    <w:name w:val="annotation subject"/>
    <w:basedOn w:val="CommentText"/>
    <w:next w:val="CommentText"/>
    <w:link w:val="CommentSubjectChar"/>
    <w:uiPriority w:val="99"/>
    <w:semiHidden/>
    <w:unhideWhenUsed/>
    <w:rsid w:val="00022EEF"/>
    <w:rPr>
      <w:b/>
      <w:bCs/>
    </w:rPr>
  </w:style>
  <w:style w:type="character" w:customStyle="1" w:styleId="CommentSubjectChar">
    <w:name w:val="Comment Subject Char"/>
    <w:basedOn w:val="CommentTextChar"/>
    <w:link w:val="CommentSubject"/>
    <w:uiPriority w:val="99"/>
    <w:semiHidden/>
    <w:rsid w:val="00022EEF"/>
    <w:rPr>
      <w:b/>
      <w:bCs/>
      <w:sz w:val="20"/>
      <w:szCs w:val="20"/>
    </w:rPr>
  </w:style>
  <w:style w:type="character" w:customStyle="1" w:styleId="jsgrdq">
    <w:name w:val="jsgrdq"/>
    <w:basedOn w:val="DefaultParagraphFont"/>
    <w:rsid w:val="00951D29"/>
  </w:style>
  <w:style w:type="character" w:styleId="Hyperlink">
    <w:name w:val="Hyperlink"/>
    <w:basedOn w:val="DefaultParagraphFont"/>
    <w:uiPriority w:val="99"/>
    <w:unhideWhenUsed/>
    <w:rsid w:val="0097444A"/>
    <w:rPr>
      <w:color w:val="719AC7" w:themeColor="hyperlink"/>
      <w:u w:val="single"/>
    </w:rPr>
  </w:style>
  <w:style w:type="character" w:customStyle="1" w:styleId="UnresolvedMention">
    <w:name w:val="Unresolved Mention"/>
    <w:basedOn w:val="DefaultParagraphFont"/>
    <w:uiPriority w:val="99"/>
    <w:semiHidden/>
    <w:unhideWhenUsed/>
    <w:rsid w:val="005E2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16790">
      <w:bodyDiv w:val="1"/>
      <w:marLeft w:val="0"/>
      <w:marRight w:val="0"/>
      <w:marTop w:val="0"/>
      <w:marBottom w:val="0"/>
      <w:divBdr>
        <w:top w:val="none" w:sz="0" w:space="0" w:color="auto"/>
        <w:left w:val="none" w:sz="0" w:space="0" w:color="auto"/>
        <w:bottom w:val="none" w:sz="0" w:space="0" w:color="auto"/>
        <w:right w:val="none" w:sz="0" w:space="0" w:color="auto"/>
      </w:divBdr>
    </w:div>
    <w:div w:id="161286366">
      <w:bodyDiv w:val="1"/>
      <w:marLeft w:val="0"/>
      <w:marRight w:val="0"/>
      <w:marTop w:val="0"/>
      <w:marBottom w:val="0"/>
      <w:divBdr>
        <w:top w:val="none" w:sz="0" w:space="0" w:color="auto"/>
        <w:left w:val="none" w:sz="0" w:space="0" w:color="auto"/>
        <w:bottom w:val="none" w:sz="0" w:space="0" w:color="auto"/>
        <w:right w:val="none" w:sz="0" w:space="0" w:color="auto"/>
      </w:divBdr>
    </w:div>
    <w:div w:id="199780247">
      <w:bodyDiv w:val="1"/>
      <w:marLeft w:val="0"/>
      <w:marRight w:val="0"/>
      <w:marTop w:val="0"/>
      <w:marBottom w:val="0"/>
      <w:divBdr>
        <w:top w:val="none" w:sz="0" w:space="0" w:color="auto"/>
        <w:left w:val="none" w:sz="0" w:space="0" w:color="auto"/>
        <w:bottom w:val="none" w:sz="0" w:space="0" w:color="auto"/>
        <w:right w:val="none" w:sz="0" w:space="0" w:color="auto"/>
      </w:divBdr>
    </w:div>
    <w:div w:id="342169411">
      <w:bodyDiv w:val="1"/>
      <w:marLeft w:val="0"/>
      <w:marRight w:val="0"/>
      <w:marTop w:val="0"/>
      <w:marBottom w:val="0"/>
      <w:divBdr>
        <w:top w:val="none" w:sz="0" w:space="0" w:color="auto"/>
        <w:left w:val="none" w:sz="0" w:space="0" w:color="auto"/>
        <w:bottom w:val="none" w:sz="0" w:space="0" w:color="auto"/>
        <w:right w:val="none" w:sz="0" w:space="0" w:color="auto"/>
      </w:divBdr>
    </w:div>
    <w:div w:id="382870859">
      <w:bodyDiv w:val="1"/>
      <w:marLeft w:val="0"/>
      <w:marRight w:val="0"/>
      <w:marTop w:val="0"/>
      <w:marBottom w:val="0"/>
      <w:divBdr>
        <w:top w:val="none" w:sz="0" w:space="0" w:color="auto"/>
        <w:left w:val="none" w:sz="0" w:space="0" w:color="auto"/>
        <w:bottom w:val="none" w:sz="0" w:space="0" w:color="auto"/>
        <w:right w:val="none" w:sz="0" w:space="0" w:color="auto"/>
      </w:divBdr>
    </w:div>
    <w:div w:id="394939792">
      <w:bodyDiv w:val="1"/>
      <w:marLeft w:val="0"/>
      <w:marRight w:val="0"/>
      <w:marTop w:val="0"/>
      <w:marBottom w:val="0"/>
      <w:divBdr>
        <w:top w:val="none" w:sz="0" w:space="0" w:color="auto"/>
        <w:left w:val="none" w:sz="0" w:space="0" w:color="auto"/>
        <w:bottom w:val="none" w:sz="0" w:space="0" w:color="auto"/>
        <w:right w:val="none" w:sz="0" w:space="0" w:color="auto"/>
      </w:divBdr>
    </w:div>
    <w:div w:id="417292882">
      <w:bodyDiv w:val="1"/>
      <w:marLeft w:val="0"/>
      <w:marRight w:val="0"/>
      <w:marTop w:val="0"/>
      <w:marBottom w:val="0"/>
      <w:divBdr>
        <w:top w:val="none" w:sz="0" w:space="0" w:color="auto"/>
        <w:left w:val="none" w:sz="0" w:space="0" w:color="auto"/>
        <w:bottom w:val="none" w:sz="0" w:space="0" w:color="auto"/>
        <w:right w:val="none" w:sz="0" w:space="0" w:color="auto"/>
      </w:divBdr>
    </w:div>
    <w:div w:id="439881863">
      <w:bodyDiv w:val="1"/>
      <w:marLeft w:val="0"/>
      <w:marRight w:val="0"/>
      <w:marTop w:val="0"/>
      <w:marBottom w:val="0"/>
      <w:divBdr>
        <w:top w:val="none" w:sz="0" w:space="0" w:color="auto"/>
        <w:left w:val="none" w:sz="0" w:space="0" w:color="auto"/>
        <w:bottom w:val="none" w:sz="0" w:space="0" w:color="auto"/>
        <w:right w:val="none" w:sz="0" w:space="0" w:color="auto"/>
      </w:divBdr>
    </w:div>
    <w:div w:id="477721526">
      <w:bodyDiv w:val="1"/>
      <w:marLeft w:val="0"/>
      <w:marRight w:val="0"/>
      <w:marTop w:val="0"/>
      <w:marBottom w:val="0"/>
      <w:divBdr>
        <w:top w:val="none" w:sz="0" w:space="0" w:color="auto"/>
        <w:left w:val="none" w:sz="0" w:space="0" w:color="auto"/>
        <w:bottom w:val="none" w:sz="0" w:space="0" w:color="auto"/>
        <w:right w:val="none" w:sz="0" w:space="0" w:color="auto"/>
      </w:divBdr>
    </w:div>
    <w:div w:id="602811416">
      <w:bodyDiv w:val="1"/>
      <w:marLeft w:val="0"/>
      <w:marRight w:val="0"/>
      <w:marTop w:val="0"/>
      <w:marBottom w:val="0"/>
      <w:divBdr>
        <w:top w:val="none" w:sz="0" w:space="0" w:color="auto"/>
        <w:left w:val="none" w:sz="0" w:space="0" w:color="auto"/>
        <w:bottom w:val="none" w:sz="0" w:space="0" w:color="auto"/>
        <w:right w:val="none" w:sz="0" w:space="0" w:color="auto"/>
      </w:divBdr>
    </w:div>
    <w:div w:id="629675222">
      <w:bodyDiv w:val="1"/>
      <w:marLeft w:val="0"/>
      <w:marRight w:val="0"/>
      <w:marTop w:val="0"/>
      <w:marBottom w:val="0"/>
      <w:divBdr>
        <w:top w:val="none" w:sz="0" w:space="0" w:color="auto"/>
        <w:left w:val="none" w:sz="0" w:space="0" w:color="auto"/>
        <w:bottom w:val="none" w:sz="0" w:space="0" w:color="auto"/>
        <w:right w:val="none" w:sz="0" w:space="0" w:color="auto"/>
      </w:divBdr>
    </w:div>
    <w:div w:id="666707212">
      <w:bodyDiv w:val="1"/>
      <w:marLeft w:val="0"/>
      <w:marRight w:val="0"/>
      <w:marTop w:val="0"/>
      <w:marBottom w:val="0"/>
      <w:divBdr>
        <w:top w:val="none" w:sz="0" w:space="0" w:color="auto"/>
        <w:left w:val="none" w:sz="0" w:space="0" w:color="auto"/>
        <w:bottom w:val="none" w:sz="0" w:space="0" w:color="auto"/>
        <w:right w:val="none" w:sz="0" w:space="0" w:color="auto"/>
      </w:divBdr>
    </w:div>
    <w:div w:id="811874555">
      <w:bodyDiv w:val="1"/>
      <w:marLeft w:val="0"/>
      <w:marRight w:val="0"/>
      <w:marTop w:val="0"/>
      <w:marBottom w:val="0"/>
      <w:divBdr>
        <w:top w:val="none" w:sz="0" w:space="0" w:color="auto"/>
        <w:left w:val="none" w:sz="0" w:space="0" w:color="auto"/>
        <w:bottom w:val="none" w:sz="0" w:space="0" w:color="auto"/>
        <w:right w:val="none" w:sz="0" w:space="0" w:color="auto"/>
      </w:divBdr>
    </w:div>
    <w:div w:id="1007173715">
      <w:bodyDiv w:val="1"/>
      <w:marLeft w:val="0"/>
      <w:marRight w:val="0"/>
      <w:marTop w:val="0"/>
      <w:marBottom w:val="0"/>
      <w:divBdr>
        <w:top w:val="none" w:sz="0" w:space="0" w:color="auto"/>
        <w:left w:val="none" w:sz="0" w:space="0" w:color="auto"/>
        <w:bottom w:val="none" w:sz="0" w:space="0" w:color="auto"/>
        <w:right w:val="none" w:sz="0" w:space="0" w:color="auto"/>
      </w:divBdr>
    </w:div>
    <w:div w:id="1010449455">
      <w:bodyDiv w:val="1"/>
      <w:marLeft w:val="0"/>
      <w:marRight w:val="0"/>
      <w:marTop w:val="0"/>
      <w:marBottom w:val="0"/>
      <w:divBdr>
        <w:top w:val="none" w:sz="0" w:space="0" w:color="auto"/>
        <w:left w:val="none" w:sz="0" w:space="0" w:color="auto"/>
        <w:bottom w:val="none" w:sz="0" w:space="0" w:color="auto"/>
        <w:right w:val="none" w:sz="0" w:space="0" w:color="auto"/>
      </w:divBdr>
    </w:div>
    <w:div w:id="1147553247">
      <w:bodyDiv w:val="1"/>
      <w:marLeft w:val="0"/>
      <w:marRight w:val="0"/>
      <w:marTop w:val="0"/>
      <w:marBottom w:val="0"/>
      <w:divBdr>
        <w:top w:val="none" w:sz="0" w:space="0" w:color="auto"/>
        <w:left w:val="none" w:sz="0" w:space="0" w:color="auto"/>
        <w:bottom w:val="none" w:sz="0" w:space="0" w:color="auto"/>
        <w:right w:val="none" w:sz="0" w:space="0" w:color="auto"/>
      </w:divBdr>
    </w:div>
    <w:div w:id="1148783250">
      <w:bodyDiv w:val="1"/>
      <w:marLeft w:val="0"/>
      <w:marRight w:val="0"/>
      <w:marTop w:val="0"/>
      <w:marBottom w:val="0"/>
      <w:divBdr>
        <w:top w:val="none" w:sz="0" w:space="0" w:color="auto"/>
        <w:left w:val="none" w:sz="0" w:space="0" w:color="auto"/>
        <w:bottom w:val="none" w:sz="0" w:space="0" w:color="auto"/>
        <w:right w:val="none" w:sz="0" w:space="0" w:color="auto"/>
      </w:divBdr>
    </w:div>
    <w:div w:id="1371297045">
      <w:bodyDiv w:val="1"/>
      <w:marLeft w:val="0"/>
      <w:marRight w:val="0"/>
      <w:marTop w:val="0"/>
      <w:marBottom w:val="0"/>
      <w:divBdr>
        <w:top w:val="none" w:sz="0" w:space="0" w:color="auto"/>
        <w:left w:val="none" w:sz="0" w:space="0" w:color="auto"/>
        <w:bottom w:val="none" w:sz="0" w:space="0" w:color="auto"/>
        <w:right w:val="none" w:sz="0" w:space="0" w:color="auto"/>
      </w:divBdr>
    </w:div>
    <w:div w:id="1622345198">
      <w:bodyDiv w:val="1"/>
      <w:marLeft w:val="0"/>
      <w:marRight w:val="0"/>
      <w:marTop w:val="0"/>
      <w:marBottom w:val="0"/>
      <w:divBdr>
        <w:top w:val="none" w:sz="0" w:space="0" w:color="auto"/>
        <w:left w:val="none" w:sz="0" w:space="0" w:color="auto"/>
        <w:bottom w:val="none" w:sz="0" w:space="0" w:color="auto"/>
        <w:right w:val="none" w:sz="0" w:space="0" w:color="auto"/>
      </w:divBdr>
    </w:div>
    <w:div w:id="1637905190">
      <w:bodyDiv w:val="1"/>
      <w:marLeft w:val="0"/>
      <w:marRight w:val="0"/>
      <w:marTop w:val="0"/>
      <w:marBottom w:val="0"/>
      <w:divBdr>
        <w:top w:val="none" w:sz="0" w:space="0" w:color="auto"/>
        <w:left w:val="none" w:sz="0" w:space="0" w:color="auto"/>
        <w:bottom w:val="none" w:sz="0" w:space="0" w:color="auto"/>
        <w:right w:val="none" w:sz="0" w:space="0" w:color="auto"/>
      </w:divBdr>
    </w:div>
    <w:div w:id="1696999072">
      <w:bodyDiv w:val="1"/>
      <w:marLeft w:val="0"/>
      <w:marRight w:val="0"/>
      <w:marTop w:val="0"/>
      <w:marBottom w:val="0"/>
      <w:divBdr>
        <w:top w:val="none" w:sz="0" w:space="0" w:color="auto"/>
        <w:left w:val="none" w:sz="0" w:space="0" w:color="auto"/>
        <w:bottom w:val="none" w:sz="0" w:space="0" w:color="auto"/>
        <w:right w:val="none" w:sz="0" w:space="0" w:color="auto"/>
      </w:divBdr>
    </w:div>
    <w:div w:id="2142919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10.10.10.20\driveg\Organisational\QED\Evidence%20folder\EDI%20Action%20Plan%202022.xls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aipawb.org/consultancy/qed/" TargetMode="External"/><Relationship Id="rId1" Type="http://schemas.openxmlformats.org/officeDocument/2006/relationships/hyperlink" Target="https://www.taipawb.org/consultancy/q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CHA Colour Palette">
      <a:dk1>
        <a:srgbClr val="3A4543"/>
      </a:dk1>
      <a:lt1>
        <a:srgbClr val="F9D040"/>
      </a:lt1>
      <a:dk2>
        <a:srgbClr val="009CC1"/>
      </a:dk2>
      <a:lt2>
        <a:srgbClr val="ED6B06"/>
      </a:lt2>
      <a:accent1>
        <a:srgbClr val="DE3639"/>
      </a:accent1>
      <a:accent2>
        <a:srgbClr val="BFBAB9"/>
      </a:accent2>
      <a:accent3>
        <a:srgbClr val="DE3738"/>
      </a:accent3>
      <a:accent4>
        <a:srgbClr val="797471"/>
      </a:accent4>
      <a:accent5>
        <a:srgbClr val="B3D6A5"/>
      </a:accent5>
      <a:accent6>
        <a:srgbClr val="77B964"/>
      </a:accent6>
      <a:hlink>
        <a:srgbClr val="719AC7"/>
      </a:hlink>
      <a:folHlink>
        <a:srgbClr val="0477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A9D35DFDF884B82A4544ED45C08FD" ma:contentTypeVersion="16" ma:contentTypeDescription="Create a new document." ma:contentTypeScope="" ma:versionID="f52834a61e82f170446b9a4daa442899">
  <xsd:schema xmlns:xsd="http://www.w3.org/2001/XMLSchema" xmlns:xs="http://www.w3.org/2001/XMLSchema" xmlns:p="http://schemas.microsoft.com/office/2006/metadata/properties" xmlns:ns2="dc2705bf-b7e0-47fd-a4d4-4aed414e9c7a" xmlns:ns3="b7d52d18-47bd-4c1b-a96a-18f9841661f3" targetNamespace="http://schemas.microsoft.com/office/2006/metadata/properties" ma:root="true" ma:fieldsID="1c5ac0cd90047d97f2c29e5debfe5ea1" ns2:_="" ns3:_="">
    <xsd:import namespace="dc2705bf-b7e0-47fd-a4d4-4aed414e9c7a"/>
    <xsd:import namespace="b7d52d18-47bd-4c1b-a96a-18f9841661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705bf-b7e0-47fd-a4d4-4aed414e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e40734-eb5d-4f94-9707-53e349273c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d52d18-47bd-4c1b-a96a-18f9841661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bda40f-1714-41e8-abbe-60a1e6b59ce0}" ma:internalName="TaxCatchAll" ma:showField="CatchAllData" ma:web="b7d52d18-47bd-4c1b-a96a-18f984166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A87F-053C-443F-A616-796DB3CF6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705bf-b7e0-47fd-a4d4-4aed414e9c7a"/>
    <ds:schemaRef ds:uri="b7d52d18-47bd-4c1b-a96a-18f984166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BC5B8-C812-4F30-AEF2-21C95F226D1E}">
  <ds:schemaRefs>
    <ds:schemaRef ds:uri="http://schemas.microsoft.com/sharepoint/v3/contenttype/forms"/>
  </ds:schemaRefs>
</ds:datastoreItem>
</file>

<file path=customXml/itemProps3.xml><?xml version="1.0" encoding="utf-8"?>
<ds:datastoreItem xmlns:ds="http://schemas.openxmlformats.org/officeDocument/2006/customXml" ds:itemID="{D70B26D9-0AA9-48F5-9B29-D695D444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Word Doc Covers and Footers.indd</vt:lpstr>
    </vt:vector>
  </TitlesOfParts>
  <Company>Microsoft</Company>
  <LinksUpToDate>false</LinksUpToDate>
  <CharactersWithSpaces>24280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 Covers and Footers.indd</dc:title>
  <dc:creator>Stacey Anastasi</dc:creator>
  <cp:lastModifiedBy>Donna Jones</cp:lastModifiedBy>
  <cp:revision>2</cp:revision>
  <cp:lastPrinted>2018-04-13T12:23:00Z</cp:lastPrinted>
  <dcterms:created xsi:type="dcterms:W3CDTF">2022-11-23T08:30:00Z</dcterms:created>
  <dcterms:modified xsi:type="dcterms:W3CDTF">2022-11-23T08:30:00Z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Adobe InDesign CC 13.0 (Macintosh)</vt:lpwstr>
  </property>
  <property fmtid="{D5CDD505-2E9C-101B-9397-08002B2CF9AE}" pid="4" name="LastSaved">
    <vt:filetime>2018-02-20T00:00:00Z</vt:filetime>
  </property>
</Properties>
</file>